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A4" w:rsidRPr="00F75D7A" w:rsidRDefault="00BD18A4" w:rsidP="00BD18A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 w:rsidRPr="00F22534">
        <w:rPr>
          <w:rFonts w:ascii="Times New Roman" w:eastAsia="Times New Roman" w:hAnsi="Times New Roman"/>
          <w:sz w:val="24"/>
          <w:szCs w:val="24"/>
          <w:lang w:eastAsia="ar-SA"/>
        </w:rPr>
        <w:t xml:space="preserve">УДК </w:t>
      </w:r>
      <w:r w:rsidR="008907FD" w:rsidRPr="00F75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604.4: 631.8</w:t>
      </w:r>
    </w:p>
    <w:p w:rsidR="00BD18A4" w:rsidRDefault="00BD18A4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0CDD" w:rsidRPr="007116CA" w:rsidRDefault="007116CA" w:rsidP="00CD66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6CA">
        <w:rPr>
          <w:rFonts w:ascii="Times New Roman" w:eastAsia="Times New Roman" w:hAnsi="Times New Roman" w:cs="Times New Roman"/>
          <w:sz w:val="24"/>
          <w:lang w:eastAsia="ru-RU"/>
        </w:rPr>
        <w:t>Н.К.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 xml:space="preserve"> </w:t>
      </w:r>
      <w:r w:rsidRPr="007116CA">
        <w:rPr>
          <w:rFonts w:ascii="Times New Roman" w:eastAsia="Times New Roman" w:hAnsi="Times New Roman" w:cs="Times New Roman"/>
          <w:sz w:val="24"/>
          <w:lang w:eastAsia="ru-RU"/>
        </w:rPr>
        <w:t>Жаппар</w:t>
      </w:r>
      <w:proofErr w:type="gramStart"/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1</w:t>
      </w:r>
      <w:proofErr w:type="gramEnd"/>
      <w:r w:rsidRPr="007116CA">
        <w:rPr>
          <w:rFonts w:ascii="Times New Roman" w:eastAsia="Times New Roman" w:hAnsi="Times New Roman" w:cs="Times New Roman"/>
          <w:sz w:val="24"/>
          <w:lang w:eastAsia="ru-RU"/>
        </w:rPr>
        <w:t xml:space="preserve">, В.М. 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 xml:space="preserve"> </w:t>
      </w:r>
      <w:r w:rsidRPr="007116CA">
        <w:rPr>
          <w:rFonts w:ascii="Times New Roman" w:eastAsia="Times New Roman" w:hAnsi="Times New Roman" w:cs="Times New Roman"/>
          <w:sz w:val="24"/>
          <w:lang w:eastAsia="ru-RU"/>
        </w:rPr>
        <w:t>Шайхутдинов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1</w:t>
      </w:r>
      <w:r w:rsidRPr="007116CA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ru-RU"/>
        </w:rPr>
        <w:t>Л.Ж. Байрон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lang w:eastAsia="ru-RU"/>
        </w:rPr>
        <w:t>, Б.М. Мырзабаев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lang w:eastAsia="ru-RU"/>
        </w:rPr>
        <w:t>, К.А. Зейнелов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lang w:eastAsia="ru-RU"/>
        </w:rPr>
        <w:t>, А.К. Шибаева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lang w:eastAsia="ru-RU"/>
        </w:rPr>
        <w:t>, М.Ю. Ишмуратова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2</w:t>
      </w:r>
    </w:p>
    <w:p w:rsidR="00420CDD" w:rsidRDefault="00420CDD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2A4" w:rsidRDefault="005342A4" w:rsidP="00420CD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lang w:val="kk-KZ"/>
        </w:rPr>
      </w:pPr>
      <w:r w:rsidRPr="005342A4">
        <w:rPr>
          <w:rFonts w:ascii="Times New Roman" w:hAnsi="Times New Roman" w:cs="Times New Roman"/>
          <w:i/>
          <w:vertAlign w:val="superscript"/>
        </w:rPr>
        <w:t>1</w:t>
      </w:r>
      <w:r w:rsidRPr="005342A4">
        <w:rPr>
          <w:rFonts w:ascii="Times New Roman" w:hAnsi="Times New Roman" w:cs="Times New Roman"/>
          <w:i/>
        </w:rPr>
        <w:t xml:space="preserve">Филиал РГП «Национальный центр биотехнологии» КН МОН РК в г. </w:t>
      </w:r>
      <w:proofErr w:type="spellStart"/>
      <w:r w:rsidRPr="005342A4">
        <w:rPr>
          <w:rFonts w:ascii="Times New Roman" w:hAnsi="Times New Roman" w:cs="Times New Roman"/>
          <w:i/>
        </w:rPr>
        <w:t>Степногорск</w:t>
      </w:r>
      <w:proofErr w:type="spellEnd"/>
      <w:r w:rsidRPr="005342A4">
        <w:rPr>
          <w:rFonts w:ascii="Times New Roman" w:hAnsi="Times New Roman" w:cs="Times New Roman"/>
          <w:i/>
        </w:rPr>
        <w:t xml:space="preserve">, </w:t>
      </w:r>
      <w:proofErr w:type="spellStart"/>
      <w:r w:rsidRPr="005342A4">
        <w:rPr>
          <w:rFonts w:ascii="Times New Roman" w:hAnsi="Times New Roman" w:cs="Times New Roman"/>
          <w:i/>
        </w:rPr>
        <w:t>Степногорск</w:t>
      </w:r>
      <w:proofErr w:type="spellEnd"/>
      <w:r w:rsidR="00D5038C">
        <w:rPr>
          <w:rFonts w:ascii="Times New Roman" w:hAnsi="Times New Roman" w:cs="Times New Roman"/>
          <w:i/>
        </w:rPr>
        <w:t>, Казахстан</w:t>
      </w:r>
      <w:r w:rsidR="00D5038C">
        <w:rPr>
          <w:rFonts w:ascii="Times New Roman" w:hAnsi="Times New Roman" w:cs="Times New Roman"/>
          <w:i/>
          <w:lang w:val="kk-KZ"/>
        </w:rPr>
        <w:t>;</w:t>
      </w:r>
      <w:r w:rsidR="007116CA">
        <w:rPr>
          <w:rFonts w:ascii="Times New Roman" w:hAnsi="Times New Roman" w:cs="Times New Roman"/>
          <w:i/>
          <w:lang w:val="kk-KZ"/>
        </w:rPr>
        <w:t xml:space="preserve"> </w:t>
      </w:r>
    </w:p>
    <w:p w:rsidR="00D5038C" w:rsidRDefault="007116CA" w:rsidP="007116C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vertAlign w:val="superscript"/>
          <w:lang w:eastAsia="ru-RU"/>
        </w:rPr>
        <w:t>2</w:t>
      </w:r>
      <w:r w:rsidRPr="007116CA">
        <w:rPr>
          <w:rFonts w:ascii="Times New Roman" w:eastAsia="Times New Roman" w:hAnsi="Times New Roman" w:cs="Times New Roman"/>
          <w:i/>
          <w:lang w:eastAsia="ru-RU"/>
        </w:rPr>
        <w:t xml:space="preserve">Карагандинский государственный университет имени академика Е. А. </w:t>
      </w:r>
      <w:proofErr w:type="spellStart"/>
      <w:r w:rsidRPr="007116CA">
        <w:rPr>
          <w:rFonts w:ascii="Times New Roman" w:eastAsia="Times New Roman" w:hAnsi="Times New Roman" w:cs="Times New Roman"/>
          <w:i/>
          <w:lang w:eastAsia="ru-RU"/>
        </w:rPr>
        <w:t>Букетова</w:t>
      </w:r>
      <w:proofErr w:type="spellEnd"/>
      <w:r w:rsidRPr="007116CA">
        <w:rPr>
          <w:rFonts w:ascii="Times New Roman" w:eastAsia="Times New Roman" w:hAnsi="Times New Roman" w:cs="Times New Roman"/>
          <w:i/>
          <w:lang w:eastAsia="ru-RU"/>
        </w:rPr>
        <w:t xml:space="preserve">, </w:t>
      </w:r>
    </w:p>
    <w:p w:rsidR="007116CA" w:rsidRPr="00D5038C" w:rsidRDefault="007116CA" w:rsidP="007116C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lang w:val="kk-KZ" w:eastAsia="ru-RU"/>
        </w:rPr>
      </w:pPr>
      <w:r w:rsidRPr="007116CA">
        <w:rPr>
          <w:rFonts w:ascii="Times New Roman" w:eastAsia="Times New Roman" w:hAnsi="Times New Roman" w:cs="Times New Roman"/>
          <w:i/>
          <w:lang w:eastAsia="ru-RU"/>
        </w:rPr>
        <w:t>Караганда</w:t>
      </w:r>
      <w:r w:rsidR="00D5038C">
        <w:rPr>
          <w:rFonts w:ascii="Times New Roman" w:eastAsia="Times New Roman" w:hAnsi="Times New Roman" w:cs="Times New Roman"/>
          <w:i/>
          <w:lang w:val="kk-KZ" w:eastAsia="ru-RU"/>
        </w:rPr>
        <w:t>, Казахстан</w:t>
      </w:r>
    </w:p>
    <w:p w:rsidR="005342A4" w:rsidRPr="00734826" w:rsidRDefault="005342A4" w:rsidP="005342A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u w:val="single"/>
        </w:rPr>
      </w:pPr>
      <w:r w:rsidRPr="00734826">
        <w:rPr>
          <w:rFonts w:ascii="Times New Roman" w:hAnsi="Times New Roman" w:cs="Times New Roman"/>
          <w:i/>
        </w:rPr>
        <w:t>(</w:t>
      </w:r>
      <w:r w:rsidRPr="00070F63">
        <w:rPr>
          <w:rFonts w:ascii="Times New Roman" w:hAnsi="Times New Roman" w:cs="Times New Roman"/>
          <w:i/>
          <w:lang w:val="en-US"/>
        </w:rPr>
        <w:t>E</w:t>
      </w:r>
      <w:r w:rsidRPr="00734826">
        <w:rPr>
          <w:rFonts w:ascii="Times New Roman" w:hAnsi="Times New Roman" w:cs="Times New Roman"/>
          <w:i/>
        </w:rPr>
        <w:t>-</w:t>
      </w:r>
      <w:r w:rsidRPr="00070F63">
        <w:rPr>
          <w:rFonts w:ascii="Times New Roman" w:hAnsi="Times New Roman" w:cs="Times New Roman"/>
          <w:i/>
          <w:lang w:val="en-US"/>
        </w:rPr>
        <w:t>mail</w:t>
      </w:r>
      <w:r w:rsidRPr="00734826">
        <w:rPr>
          <w:rFonts w:ascii="Times New Roman" w:hAnsi="Times New Roman" w:cs="Times New Roman"/>
          <w:i/>
        </w:rPr>
        <w:t xml:space="preserve">: </w:t>
      </w:r>
      <w:hyperlink r:id="rId9" w:history="1">
        <w:r w:rsidRPr="00070F63">
          <w:rPr>
            <w:rStyle w:val="a4"/>
            <w:rFonts w:ascii="Times New Roman" w:hAnsi="Times New Roman" w:cs="Times New Roman"/>
            <w:i/>
            <w:lang w:val="en-US"/>
          </w:rPr>
          <w:t>nariman</w:t>
        </w:r>
        <w:r w:rsidRPr="00734826">
          <w:rPr>
            <w:rStyle w:val="a4"/>
            <w:rFonts w:ascii="Times New Roman" w:hAnsi="Times New Roman" w:cs="Times New Roman"/>
            <w:i/>
          </w:rPr>
          <w:t>_</w:t>
        </w:r>
        <w:r w:rsidRPr="00070F63">
          <w:rPr>
            <w:rStyle w:val="a4"/>
            <w:rFonts w:ascii="Times New Roman" w:hAnsi="Times New Roman" w:cs="Times New Roman"/>
            <w:i/>
            <w:lang w:val="en-US"/>
          </w:rPr>
          <w:t>zhappar</w:t>
        </w:r>
        <w:r w:rsidRPr="00734826">
          <w:rPr>
            <w:rStyle w:val="a4"/>
            <w:rFonts w:ascii="Times New Roman" w:hAnsi="Times New Roman" w:cs="Times New Roman"/>
            <w:i/>
          </w:rPr>
          <w:t>@</w:t>
        </w:r>
        <w:r w:rsidRPr="00070F63">
          <w:rPr>
            <w:rStyle w:val="a4"/>
            <w:rFonts w:ascii="Times New Roman" w:hAnsi="Times New Roman" w:cs="Times New Roman"/>
            <w:i/>
            <w:lang w:val="en-US"/>
          </w:rPr>
          <w:t>mail</w:t>
        </w:r>
        <w:r w:rsidRPr="00734826">
          <w:rPr>
            <w:rStyle w:val="a4"/>
            <w:rFonts w:ascii="Times New Roman" w:hAnsi="Times New Roman" w:cs="Times New Roman"/>
            <w:i/>
          </w:rPr>
          <w:t>.</w:t>
        </w:r>
        <w:proofErr w:type="spellStart"/>
        <w:r w:rsidRPr="00070F63">
          <w:rPr>
            <w:rStyle w:val="a4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Pr="00734826">
        <w:rPr>
          <w:rFonts w:ascii="Times New Roman" w:hAnsi="Times New Roman" w:cs="Times New Roman"/>
          <w:i/>
        </w:rPr>
        <w:t>)</w:t>
      </w:r>
    </w:p>
    <w:p w:rsidR="005342A4" w:rsidRPr="00734826" w:rsidRDefault="005342A4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6CA" w:rsidRPr="00BD18A4" w:rsidRDefault="007116CA" w:rsidP="009A6E2C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A4">
        <w:rPr>
          <w:rFonts w:ascii="Times New Roman" w:hAnsi="Times New Roman" w:cs="Times New Roman"/>
          <w:b/>
          <w:sz w:val="24"/>
          <w:szCs w:val="24"/>
        </w:rPr>
        <w:t xml:space="preserve">Выделение </w:t>
      </w:r>
      <w:r w:rsidR="00490911">
        <w:rPr>
          <w:rFonts w:ascii="Times New Roman" w:hAnsi="Times New Roman" w:cs="Times New Roman"/>
          <w:b/>
          <w:sz w:val="24"/>
          <w:szCs w:val="24"/>
        </w:rPr>
        <w:t xml:space="preserve">перспективных штаммов </w:t>
      </w:r>
      <w:r w:rsidR="00490911" w:rsidRPr="00BD18A4">
        <w:rPr>
          <w:rFonts w:ascii="Times New Roman" w:hAnsi="Times New Roman" w:cs="Times New Roman"/>
          <w:b/>
          <w:i/>
          <w:sz w:val="24"/>
          <w:szCs w:val="24"/>
          <w:lang w:val="en-US"/>
        </w:rPr>
        <w:t>Bacillus</w:t>
      </w:r>
      <w:r w:rsidR="00490911" w:rsidRPr="00BD18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0911" w:rsidRPr="00BD18A4">
        <w:rPr>
          <w:rFonts w:ascii="Times New Roman" w:hAnsi="Times New Roman" w:cs="Times New Roman"/>
          <w:b/>
          <w:i/>
          <w:sz w:val="24"/>
          <w:szCs w:val="24"/>
          <w:lang w:val="en-US"/>
        </w:rPr>
        <w:t>megaterium</w:t>
      </w:r>
      <w:proofErr w:type="spellEnd"/>
      <w:r w:rsidR="00490911" w:rsidRPr="00BD18A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90911" w:rsidRPr="00BD18A4">
        <w:rPr>
          <w:rFonts w:ascii="Times New Roman" w:hAnsi="Times New Roman" w:cs="Times New Roman"/>
          <w:b/>
          <w:i/>
          <w:sz w:val="24"/>
          <w:szCs w:val="24"/>
          <w:lang w:val="en-US"/>
        </w:rPr>
        <w:t>Bacillus</w:t>
      </w:r>
      <w:r w:rsidR="00490911" w:rsidRPr="00BD18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0911" w:rsidRPr="00BD18A4">
        <w:rPr>
          <w:rFonts w:ascii="Times New Roman" w:hAnsi="Times New Roman" w:cs="Times New Roman"/>
          <w:b/>
          <w:i/>
          <w:sz w:val="24"/>
          <w:szCs w:val="24"/>
          <w:lang w:val="en-US"/>
        </w:rPr>
        <w:t>subtilis</w:t>
      </w:r>
      <w:r w:rsidR="00490911" w:rsidRPr="00BD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911">
        <w:rPr>
          <w:rFonts w:ascii="Times New Roman" w:hAnsi="Times New Roman" w:cs="Times New Roman"/>
          <w:b/>
          <w:sz w:val="24"/>
          <w:szCs w:val="24"/>
        </w:rPr>
        <w:t xml:space="preserve">обладающих </w:t>
      </w:r>
      <w:proofErr w:type="spellStart"/>
      <w:r w:rsidR="00266E51">
        <w:rPr>
          <w:rFonts w:ascii="Times New Roman" w:hAnsi="Times New Roman" w:cs="Times New Roman"/>
          <w:b/>
          <w:sz w:val="24"/>
          <w:szCs w:val="24"/>
        </w:rPr>
        <w:t>фосфатмобилизирующими</w:t>
      </w:r>
      <w:proofErr w:type="spellEnd"/>
      <w:r w:rsidR="00266E51" w:rsidRPr="0026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911">
        <w:rPr>
          <w:rFonts w:ascii="Times New Roman" w:hAnsi="Times New Roman" w:cs="Times New Roman"/>
          <w:b/>
          <w:sz w:val="24"/>
          <w:szCs w:val="24"/>
        </w:rPr>
        <w:t>и противомикробными</w:t>
      </w:r>
      <w:r w:rsidRPr="00BD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911">
        <w:rPr>
          <w:rFonts w:ascii="Times New Roman" w:hAnsi="Times New Roman" w:cs="Times New Roman"/>
          <w:b/>
          <w:sz w:val="24"/>
          <w:szCs w:val="24"/>
        </w:rPr>
        <w:t>свойствами</w:t>
      </w:r>
      <w:r w:rsidRPr="00BD18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2A4" w:rsidRPr="007116CA" w:rsidRDefault="005342A4" w:rsidP="00065EBF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76" w:rsidRPr="008B6456" w:rsidRDefault="003F128D" w:rsidP="00065EBF">
      <w:pPr>
        <w:spacing w:after="0" w:line="240" w:lineRule="auto"/>
        <w:ind w:left="851" w:right="851"/>
        <w:jc w:val="both"/>
        <w:rPr>
          <w:rFonts w:ascii="Times New Roman" w:hAnsi="Times New Roman"/>
          <w:bCs/>
          <w:i/>
          <w:sz w:val="18"/>
          <w:szCs w:val="18"/>
          <w:lang w:val="kk-KZ"/>
        </w:rPr>
      </w:pPr>
      <w:r w:rsidRPr="009A6E2C">
        <w:rPr>
          <w:rFonts w:ascii="Times New Roman" w:hAnsi="Times New Roman" w:cs="Times New Roman"/>
          <w:sz w:val="18"/>
          <w:szCs w:val="18"/>
        </w:rPr>
        <w:t xml:space="preserve">В данной статье представлены данные по выделению и изучению физиолого-биохимических свойств культур </w:t>
      </w:r>
      <w:r w:rsidRPr="009A6E2C">
        <w:rPr>
          <w:rFonts w:ascii="Times New Roman" w:hAnsi="Times New Roman" w:cs="Times New Roman"/>
          <w:i/>
          <w:sz w:val="18"/>
          <w:szCs w:val="18"/>
          <w:lang w:val="en-US"/>
        </w:rPr>
        <w:t>Bacillus</w:t>
      </w:r>
      <w:r w:rsidRPr="009A6E2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6E2C">
        <w:rPr>
          <w:rFonts w:ascii="Times New Roman" w:hAnsi="Times New Roman" w:cs="Times New Roman"/>
          <w:i/>
          <w:sz w:val="18"/>
          <w:szCs w:val="18"/>
          <w:lang w:val="en-US"/>
        </w:rPr>
        <w:t>megaterium</w:t>
      </w:r>
      <w:proofErr w:type="spellEnd"/>
      <w:r w:rsidRPr="009A6E2C">
        <w:rPr>
          <w:rFonts w:ascii="Times New Roman" w:hAnsi="Times New Roman" w:cs="Times New Roman"/>
          <w:sz w:val="18"/>
          <w:szCs w:val="18"/>
        </w:rPr>
        <w:t xml:space="preserve"> и </w:t>
      </w:r>
      <w:r w:rsidRPr="009A6E2C">
        <w:rPr>
          <w:rFonts w:ascii="Times New Roman" w:hAnsi="Times New Roman" w:cs="Times New Roman"/>
          <w:i/>
          <w:sz w:val="18"/>
          <w:szCs w:val="18"/>
          <w:lang w:val="en-US"/>
        </w:rPr>
        <w:t>Bacillus</w:t>
      </w:r>
      <w:r w:rsidRPr="009A6E2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A6E2C">
        <w:rPr>
          <w:rFonts w:ascii="Times New Roman" w:hAnsi="Times New Roman" w:cs="Times New Roman"/>
          <w:i/>
          <w:sz w:val="18"/>
          <w:szCs w:val="18"/>
          <w:lang w:val="en-US"/>
        </w:rPr>
        <w:t>subtilis</w:t>
      </w:r>
      <w:r w:rsidRPr="009A6E2C">
        <w:rPr>
          <w:rFonts w:ascii="Times New Roman" w:hAnsi="Times New Roman" w:cs="Times New Roman"/>
          <w:i/>
          <w:sz w:val="18"/>
          <w:szCs w:val="18"/>
        </w:rPr>
        <w:t>.</w:t>
      </w:r>
      <w:r w:rsidR="00BA01A9" w:rsidRPr="009A6E2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A01A9" w:rsidRPr="009A6E2C">
        <w:rPr>
          <w:rFonts w:ascii="Times New Roman" w:hAnsi="Times New Roman" w:cs="Times New Roman"/>
          <w:sz w:val="18"/>
          <w:szCs w:val="18"/>
        </w:rPr>
        <w:t>В качестве материалов для выделения культур использовались образцы</w:t>
      </w:r>
      <w:r w:rsidR="00BA01A9" w:rsidRPr="009A6E2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A01A9" w:rsidRPr="009A6E2C">
        <w:rPr>
          <w:rFonts w:ascii="Times New Roman" w:hAnsi="Times New Roman"/>
          <w:sz w:val="18"/>
          <w:szCs w:val="18"/>
        </w:rPr>
        <w:t>черноземных почв пшеничных полей.</w:t>
      </w:r>
      <w:r w:rsidRPr="009A6E2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57A16" w:rsidRPr="009A6E2C">
        <w:rPr>
          <w:rFonts w:ascii="Times New Roman" w:hAnsi="Times New Roman" w:cs="Times New Roman"/>
          <w:sz w:val="18"/>
          <w:szCs w:val="18"/>
        </w:rPr>
        <w:t xml:space="preserve">Из образцов </w:t>
      </w:r>
      <w:proofErr w:type="gramStart"/>
      <w:r w:rsidR="00C57A16" w:rsidRPr="009A6E2C">
        <w:rPr>
          <w:rFonts w:ascii="Times New Roman" w:hAnsi="Times New Roman" w:cs="Times New Roman"/>
          <w:sz w:val="18"/>
          <w:szCs w:val="18"/>
        </w:rPr>
        <w:t>выделены</w:t>
      </w:r>
      <w:proofErr w:type="gramEnd"/>
      <w:r w:rsidR="00C57A16" w:rsidRPr="009A6E2C">
        <w:rPr>
          <w:rFonts w:ascii="Times New Roman" w:hAnsi="Times New Roman" w:cs="Times New Roman"/>
          <w:sz w:val="18"/>
          <w:szCs w:val="18"/>
        </w:rPr>
        <w:t xml:space="preserve"> 36 </w:t>
      </w:r>
      <w:proofErr w:type="spellStart"/>
      <w:r w:rsidR="00C57A16" w:rsidRPr="009A6E2C">
        <w:rPr>
          <w:rFonts w:ascii="Times New Roman" w:hAnsi="Times New Roman" w:cs="Times New Roman"/>
          <w:sz w:val="18"/>
          <w:szCs w:val="18"/>
        </w:rPr>
        <w:t>изолятов</w:t>
      </w:r>
      <w:proofErr w:type="spellEnd"/>
      <w:r w:rsidR="00C57A16" w:rsidRPr="009A6E2C">
        <w:rPr>
          <w:rFonts w:ascii="Times New Roman" w:hAnsi="Times New Roman" w:cs="Times New Roman"/>
          <w:sz w:val="18"/>
          <w:szCs w:val="18"/>
        </w:rPr>
        <w:t xml:space="preserve"> с противомикробными и 17 </w:t>
      </w:r>
      <w:proofErr w:type="spellStart"/>
      <w:r w:rsidR="00C57A16" w:rsidRPr="009A6E2C">
        <w:rPr>
          <w:rFonts w:ascii="Times New Roman" w:hAnsi="Times New Roman" w:cs="Times New Roman"/>
          <w:sz w:val="18"/>
          <w:szCs w:val="18"/>
        </w:rPr>
        <w:t>изолятов</w:t>
      </w:r>
      <w:proofErr w:type="spellEnd"/>
      <w:r w:rsidR="00C57A16" w:rsidRPr="009A6E2C">
        <w:rPr>
          <w:rFonts w:ascii="Times New Roman" w:hAnsi="Times New Roman" w:cs="Times New Roman"/>
          <w:sz w:val="18"/>
          <w:szCs w:val="18"/>
        </w:rPr>
        <w:t xml:space="preserve"> с </w:t>
      </w:r>
      <w:proofErr w:type="spellStart"/>
      <w:r w:rsidR="00266E51" w:rsidRPr="00266E51">
        <w:rPr>
          <w:rFonts w:ascii="Times New Roman" w:hAnsi="Times New Roman" w:cs="Times New Roman"/>
          <w:sz w:val="18"/>
          <w:szCs w:val="18"/>
        </w:rPr>
        <w:t>фосфатмобилизирующими</w:t>
      </w:r>
      <w:proofErr w:type="spellEnd"/>
      <w:r w:rsidR="00266E51" w:rsidRPr="00266E51">
        <w:rPr>
          <w:rFonts w:ascii="Times New Roman" w:hAnsi="Times New Roman" w:cs="Times New Roman"/>
          <w:sz w:val="18"/>
          <w:szCs w:val="18"/>
        </w:rPr>
        <w:t xml:space="preserve"> </w:t>
      </w:r>
      <w:r w:rsidR="00C57A16" w:rsidRPr="009A6E2C">
        <w:rPr>
          <w:rFonts w:ascii="Times New Roman" w:hAnsi="Times New Roman" w:cs="Times New Roman"/>
          <w:sz w:val="18"/>
          <w:szCs w:val="18"/>
        </w:rPr>
        <w:t>свойствами.</w:t>
      </w:r>
      <w:r w:rsidR="00C57A16" w:rsidRPr="009A6E2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57A16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Микроскопическое наблюдение этих </w:t>
      </w:r>
      <w:proofErr w:type="spellStart"/>
      <w:r w:rsidR="00C57A16" w:rsidRPr="009A6E2C">
        <w:rPr>
          <w:rFonts w:ascii="Times New Roman" w:eastAsia="Times New Roman" w:hAnsi="Times New Roman"/>
          <w:sz w:val="18"/>
          <w:szCs w:val="18"/>
          <w:lang w:eastAsia="ar-SA"/>
        </w:rPr>
        <w:t>изолятов</w:t>
      </w:r>
      <w:proofErr w:type="spellEnd"/>
      <w:r w:rsidR="00C57A16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 показало, что они представляют собой грамположительные, палочковидные </w:t>
      </w:r>
      <w:proofErr w:type="spellStart"/>
      <w:r w:rsidR="00C57A16" w:rsidRPr="009A6E2C">
        <w:rPr>
          <w:rFonts w:ascii="Times New Roman" w:eastAsia="Times New Roman" w:hAnsi="Times New Roman"/>
          <w:sz w:val="18"/>
          <w:szCs w:val="18"/>
          <w:lang w:eastAsia="ar-SA"/>
        </w:rPr>
        <w:t>эндоспорообразующие</w:t>
      </w:r>
      <w:proofErr w:type="spellEnd"/>
      <w:r w:rsidR="00C57A16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 бактерии. </w:t>
      </w:r>
      <w:r w:rsidR="00680629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Согласно </w:t>
      </w:r>
      <w:proofErr w:type="spellStart"/>
      <w:r w:rsidR="00680629" w:rsidRPr="009A6E2C">
        <w:rPr>
          <w:rFonts w:ascii="Times New Roman" w:eastAsia="Times New Roman" w:hAnsi="Times New Roman"/>
          <w:sz w:val="18"/>
          <w:szCs w:val="18"/>
          <w:lang w:eastAsia="ar-SA"/>
        </w:rPr>
        <w:t>культурально</w:t>
      </w:r>
      <w:proofErr w:type="spellEnd"/>
      <w:r w:rsidR="00680629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-морфологическим и физиолого-биохимическим признакам </w:t>
      </w:r>
      <w:proofErr w:type="gramStart"/>
      <w:r w:rsidR="00680629" w:rsidRPr="009A6E2C">
        <w:rPr>
          <w:rFonts w:ascii="Times New Roman" w:eastAsia="Times New Roman" w:hAnsi="Times New Roman"/>
          <w:sz w:val="18"/>
          <w:szCs w:val="18"/>
          <w:lang w:eastAsia="ar-SA"/>
        </w:rPr>
        <w:t>выделенные</w:t>
      </w:r>
      <w:proofErr w:type="gramEnd"/>
      <w:r w:rsidR="00680629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="00680629" w:rsidRPr="009A6E2C">
        <w:rPr>
          <w:rFonts w:ascii="Times New Roman" w:eastAsia="Times New Roman" w:hAnsi="Times New Roman"/>
          <w:sz w:val="18"/>
          <w:szCs w:val="18"/>
          <w:lang w:eastAsia="ar-SA"/>
        </w:rPr>
        <w:t>изоляты</w:t>
      </w:r>
      <w:proofErr w:type="spellEnd"/>
      <w:r w:rsidR="00680629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 идентифицированы как </w:t>
      </w:r>
      <w:proofErr w:type="spellStart"/>
      <w:r w:rsidR="00065EBF">
        <w:rPr>
          <w:rFonts w:ascii="Times New Roman" w:eastAsia="Times New Roman" w:hAnsi="Times New Roman"/>
          <w:i/>
          <w:sz w:val="18"/>
          <w:szCs w:val="18"/>
          <w:lang w:eastAsia="ar-SA"/>
        </w:rPr>
        <w:t>Baci</w:t>
      </w:r>
      <w:proofErr w:type="spellEnd"/>
      <w:r w:rsidR="00065EBF">
        <w:rPr>
          <w:rFonts w:ascii="Times New Roman" w:eastAsia="Times New Roman" w:hAnsi="Times New Roman"/>
          <w:i/>
          <w:sz w:val="18"/>
          <w:szCs w:val="18"/>
          <w:lang w:val="en-US" w:eastAsia="ar-SA"/>
        </w:rPr>
        <w:t>l</w:t>
      </w:r>
      <w:proofErr w:type="spellStart"/>
      <w:r w:rsidR="00065EBF">
        <w:rPr>
          <w:rFonts w:ascii="Times New Roman" w:eastAsia="Times New Roman" w:hAnsi="Times New Roman"/>
          <w:i/>
          <w:sz w:val="18"/>
          <w:szCs w:val="18"/>
          <w:lang w:eastAsia="ar-SA"/>
        </w:rPr>
        <w:t>l</w:t>
      </w:r>
      <w:r w:rsidR="00680629" w:rsidRPr="009A6E2C">
        <w:rPr>
          <w:rFonts w:ascii="Times New Roman" w:eastAsia="Times New Roman" w:hAnsi="Times New Roman"/>
          <w:i/>
          <w:sz w:val="18"/>
          <w:szCs w:val="18"/>
          <w:lang w:eastAsia="ar-SA"/>
        </w:rPr>
        <w:t>us</w:t>
      </w:r>
      <w:proofErr w:type="spellEnd"/>
      <w:r w:rsidR="00680629" w:rsidRPr="009A6E2C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</w:t>
      </w:r>
      <w:r w:rsidR="00680629" w:rsidRPr="009A6E2C">
        <w:rPr>
          <w:rFonts w:ascii="Times New Roman" w:hAnsi="Times New Roman"/>
          <w:i/>
          <w:sz w:val="18"/>
          <w:szCs w:val="18"/>
          <w:lang w:val="en-US"/>
        </w:rPr>
        <w:t>subtilis</w:t>
      </w:r>
      <w:r w:rsidR="00680629" w:rsidRPr="009A6E2C">
        <w:rPr>
          <w:rFonts w:ascii="Times New Roman" w:hAnsi="Times New Roman"/>
          <w:i/>
          <w:sz w:val="18"/>
          <w:szCs w:val="18"/>
        </w:rPr>
        <w:t xml:space="preserve"> </w:t>
      </w:r>
      <w:r w:rsidR="00680629" w:rsidRPr="009A6E2C">
        <w:rPr>
          <w:rFonts w:ascii="Times New Roman" w:hAnsi="Times New Roman"/>
          <w:sz w:val="18"/>
          <w:szCs w:val="18"/>
        </w:rPr>
        <w:t>и</w:t>
      </w:r>
      <w:r w:rsidR="00680629" w:rsidRPr="009A6E2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680629" w:rsidRPr="009A6E2C">
        <w:rPr>
          <w:rFonts w:ascii="Times New Roman" w:hAnsi="Times New Roman"/>
          <w:i/>
          <w:sz w:val="18"/>
          <w:szCs w:val="18"/>
        </w:rPr>
        <w:t>Baci</w:t>
      </w:r>
      <w:r w:rsidR="00065EBF">
        <w:rPr>
          <w:rFonts w:ascii="Times New Roman" w:hAnsi="Times New Roman"/>
          <w:i/>
          <w:sz w:val="18"/>
          <w:szCs w:val="18"/>
          <w:lang w:val="en-US"/>
        </w:rPr>
        <w:t>ll</w:t>
      </w:r>
      <w:r w:rsidR="00680629" w:rsidRPr="009A6E2C">
        <w:rPr>
          <w:rFonts w:ascii="Times New Roman" w:hAnsi="Times New Roman"/>
          <w:i/>
          <w:sz w:val="18"/>
          <w:szCs w:val="18"/>
        </w:rPr>
        <w:t>us</w:t>
      </w:r>
      <w:proofErr w:type="spellEnd"/>
      <w:r w:rsidR="00680629" w:rsidRPr="009A6E2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680629" w:rsidRPr="009A6E2C">
        <w:rPr>
          <w:rFonts w:ascii="Times New Roman" w:hAnsi="Times New Roman"/>
          <w:i/>
          <w:sz w:val="18"/>
          <w:szCs w:val="18"/>
        </w:rPr>
        <w:t>megaterium</w:t>
      </w:r>
      <w:proofErr w:type="spellEnd"/>
      <w:r w:rsidR="00680629" w:rsidRPr="009A6E2C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. </w:t>
      </w:r>
      <w:r w:rsidRPr="009A6E2C">
        <w:rPr>
          <w:rFonts w:ascii="Times New Roman" w:hAnsi="Times New Roman" w:cs="Times New Roman"/>
          <w:sz w:val="18"/>
          <w:szCs w:val="18"/>
          <w:lang w:val="kk-KZ"/>
        </w:rPr>
        <w:t>Изучена</w:t>
      </w:r>
      <w:r w:rsidRPr="009A6E2C">
        <w:rPr>
          <w:rFonts w:ascii="Times New Roman" w:hAnsi="Times New Roman" w:cs="Times New Roman"/>
          <w:i/>
          <w:sz w:val="18"/>
          <w:szCs w:val="18"/>
          <w:lang w:val="kk-KZ"/>
        </w:rPr>
        <w:t xml:space="preserve"> э</w:t>
      </w:r>
      <w:r w:rsidRPr="009A6E2C">
        <w:rPr>
          <w:rFonts w:ascii="Times New Roman" w:hAnsi="Times New Roman"/>
          <w:sz w:val="18"/>
          <w:szCs w:val="18"/>
          <w:lang w:val="kk-KZ"/>
        </w:rPr>
        <w:t xml:space="preserve">ффективность фосфатмобилизации штаммов </w:t>
      </w:r>
      <w:r w:rsidRPr="009A6E2C">
        <w:rPr>
          <w:rFonts w:ascii="Times New Roman" w:hAnsi="Times New Roman"/>
          <w:i/>
          <w:sz w:val="18"/>
          <w:szCs w:val="18"/>
          <w:lang w:val="kk-KZ"/>
        </w:rPr>
        <w:t xml:space="preserve">Bacillius megaterium. </w:t>
      </w:r>
      <w:r w:rsidR="00EF4E6A" w:rsidRPr="009A6E2C">
        <w:rPr>
          <w:rFonts w:ascii="Times New Roman" w:hAnsi="Times New Roman"/>
          <w:sz w:val="18"/>
          <w:szCs w:val="18"/>
        </w:rPr>
        <w:t xml:space="preserve">В результате из </w:t>
      </w:r>
      <w:proofErr w:type="gramStart"/>
      <w:r w:rsidR="00EF4E6A" w:rsidRPr="009A6E2C">
        <w:rPr>
          <w:rFonts w:ascii="Times New Roman" w:hAnsi="Times New Roman"/>
          <w:sz w:val="18"/>
          <w:szCs w:val="18"/>
        </w:rPr>
        <w:t>выделенных</w:t>
      </w:r>
      <w:proofErr w:type="gramEnd"/>
      <w:r w:rsidR="00EF4E6A" w:rsidRPr="009A6E2C">
        <w:rPr>
          <w:rFonts w:ascii="Times New Roman" w:hAnsi="Times New Roman"/>
          <w:sz w:val="18"/>
          <w:szCs w:val="18"/>
        </w:rPr>
        <w:t xml:space="preserve"> 17 </w:t>
      </w:r>
      <w:proofErr w:type="spellStart"/>
      <w:r w:rsidR="00EF4E6A" w:rsidRPr="009A6E2C">
        <w:rPr>
          <w:rFonts w:ascii="Times New Roman" w:hAnsi="Times New Roman"/>
          <w:sz w:val="18"/>
          <w:szCs w:val="18"/>
        </w:rPr>
        <w:t>изолятов</w:t>
      </w:r>
      <w:proofErr w:type="spellEnd"/>
      <w:r w:rsidR="00EF4E6A" w:rsidRPr="009A6E2C">
        <w:rPr>
          <w:rFonts w:ascii="Times New Roman" w:hAnsi="Times New Roman"/>
          <w:sz w:val="18"/>
          <w:szCs w:val="18"/>
        </w:rPr>
        <w:t xml:space="preserve">, 5 </w:t>
      </w:r>
      <w:proofErr w:type="spellStart"/>
      <w:r w:rsidR="00EF4E6A" w:rsidRPr="009A6E2C">
        <w:rPr>
          <w:rFonts w:ascii="Times New Roman" w:hAnsi="Times New Roman"/>
          <w:sz w:val="18"/>
          <w:szCs w:val="18"/>
        </w:rPr>
        <w:t>изолята</w:t>
      </w:r>
      <w:proofErr w:type="spellEnd"/>
      <w:r w:rsidR="00EF4E6A" w:rsidRPr="009A6E2C">
        <w:rPr>
          <w:rFonts w:ascii="Times New Roman" w:hAnsi="Times New Roman"/>
          <w:sz w:val="18"/>
          <w:szCs w:val="18"/>
        </w:rPr>
        <w:t xml:space="preserve"> показали</w:t>
      </w:r>
      <w:r w:rsidR="00EF4E6A" w:rsidRPr="009A6E2C">
        <w:rPr>
          <w:rFonts w:ascii="Times New Roman" w:hAnsi="Times New Roman"/>
          <w:i/>
          <w:sz w:val="18"/>
          <w:szCs w:val="18"/>
        </w:rPr>
        <w:t xml:space="preserve"> </w:t>
      </w:r>
      <w:r w:rsidR="00EF4E6A" w:rsidRPr="009A6E2C">
        <w:rPr>
          <w:rFonts w:ascii="Times New Roman" w:hAnsi="Times New Roman"/>
          <w:sz w:val="18"/>
          <w:szCs w:val="18"/>
        </w:rPr>
        <w:t xml:space="preserve">наибольшую </w:t>
      </w:r>
      <w:proofErr w:type="spellStart"/>
      <w:r w:rsidR="00EF4E6A" w:rsidRPr="009A6E2C">
        <w:rPr>
          <w:rFonts w:ascii="Times New Roman" w:hAnsi="Times New Roman"/>
          <w:sz w:val="18"/>
          <w:szCs w:val="18"/>
        </w:rPr>
        <w:t>солюбилизирующую</w:t>
      </w:r>
      <w:proofErr w:type="spellEnd"/>
      <w:r w:rsidR="00EF4E6A" w:rsidRPr="009A6E2C">
        <w:rPr>
          <w:rFonts w:ascii="Times New Roman" w:hAnsi="Times New Roman"/>
          <w:sz w:val="18"/>
          <w:szCs w:val="18"/>
        </w:rPr>
        <w:t xml:space="preserve"> способность на твердой среде. Оп</w:t>
      </w:r>
      <w:r w:rsidR="00EF4E6A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ределена </w:t>
      </w:r>
      <w:proofErr w:type="spellStart"/>
      <w:r w:rsidR="00EF4E6A" w:rsidRPr="009A6E2C">
        <w:rPr>
          <w:rFonts w:ascii="Times New Roman" w:hAnsi="Times New Roman"/>
          <w:sz w:val="18"/>
          <w:szCs w:val="18"/>
        </w:rPr>
        <w:t>солюбилизирующую</w:t>
      </w:r>
      <w:proofErr w:type="spellEnd"/>
      <w:r w:rsidR="00EF4E6A" w:rsidRPr="009A6E2C">
        <w:rPr>
          <w:rFonts w:ascii="Times New Roman" w:hAnsi="Times New Roman"/>
          <w:sz w:val="18"/>
          <w:szCs w:val="18"/>
        </w:rPr>
        <w:t xml:space="preserve"> способность </w:t>
      </w:r>
      <w:r w:rsidR="00EF4E6A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на жидкой среде </w:t>
      </w:r>
      <w:r w:rsidR="00EF4E6A" w:rsidRPr="009A6E2C">
        <w:rPr>
          <w:rFonts w:ascii="Times New Roman" w:eastAsia="Times New Roman" w:hAnsi="Times New Roman"/>
          <w:sz w:val="18"/>
          <w:szCs w:val="18"/>
          <w:lang w:val="en-US" w:eastAsia="ar-SA"/>
        </w:rPr>
        <w:t>NBRIP</w:t>
      </w:r>
      <w:r w:rsidR="00EF4E6A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, </w:t>
      </w:r>
      <w:r w:rsidR="00EF4E6A" w:rsidRPr="009A6E2C">
        <w:rPr>
          <w:rFonts w:ascii="Times New Roman" w:hAnsi="Times New Roman"/>
          <w:sz w:val="18"/>
          <w:szCs w:val="18"/>
          <w:lang w:eastAsia="ar-SA"/>
        </w:rPr>
        <w:t xml:space="preserve">где </w:t>
      </w:r>
      <w:r w:rsidR="00EF4E6A" w:rsidRPr="009A6E2C">
        <w:rPr>
          <w:rFonts w:ascii="Times New Roman" w:eastAsia="Times New Roman" w:hAnsi="Times New Roman"/>
          <w:sz w:val="18"/>
          <w:szCs w:val="18"/>
          <w:lang w:eastAsia="ar-SA"/>
        </w:rPr>
        <w:t>содержания растворенно</w:t>
      </w:r>
      <w:r w:rsidR="007C5BAC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го фосфора увеличилось 4-7 раза, а </w:t>
      </w:r>
      <w:r w:rsidR="00EF4E6A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рН </w:t>
      </w:r>
      <w:proofErr w:type="spellStart"/>
      <w:r w:rsidR="00EF4E6A" w:rsidRPr="009A6E2C">
        <w:rPr>
          <w:rFonts w:ascii="Times New Roman" w:eastAsia="Times New Roman" w:hAnsi="Times New Roman"/>
          <w:sz w:val="18"/>
          <w:szCs w:val="18"/>
          <w:lang w:eastAsia="ar-SA"/>
        </w:rPr>
        <w:t>культуральной</w:t>
      </w:r>
      <w:proofErr w:type="spellEnd"/>
      <w:r w:rsidR="00EF4E6A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 жидкости у данных штаммов уменьшился с 7,0 до 5,1-5,4.</w:t>
      </w:r>
      <w:r w:rsidR="00287452" w:rsidRPr="009A6E2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287452" w:rsidRPr="009A6E2C">
        <w:rPr>
          <w:rFonts w:ascii="Times New Roman" w:hAnsi="Times New Roman" w:cs="Times New Roman"/>
          <w:sz w:val="18"/>
          <w:szCs w:val="18"/>
        </w:rPr>
        <w:t xml:space="preserve">Также проведены работы по изучению антагонистической активности выделенных штаммов </w:t>
      </w:r>
      <w:r w:rsidR="007C5BAC" w:rsidRPr="009A6E2C">
        <w:rPr>
          <w:rFonts w:ascii="Times New Roman" w:hAnsi="Times New Roman" w:cs="Times New Roman"/>
          <w:i/>
          <w:sz w:val="18"/>
          <w:szCs w:val="18"/>
          <w:lang w:val="kk-KZ"/>
        </w:rPr>
        <w:t xml:space="preserve">Bacillus subtilis </w:t>
      </w:r>
      <w:r w:rsidR="007C5BAC" w:rsidRPr="009A6E2C">
        <w:rPr>
          <w:rFonts w:ascii="Times New Roman" w:hAnsi="Times New Roman" w:cs="Times New Roman"/>
          <w:sz w:val="18"/>
          <w:szCs w:val="18"/>
          <w:lang w:val="kk-KZ"/>
        </w:rPr>
        <w:t xml:space="preserve">и </w:t>
      </w:r>
      <w:r w:rsidR="007C5BAC" w:rsidRPr="009A6E2C">
        <w:rPr>
          <w:rFonts w:ascii="Times New Roman" w:eastAsia="Times New Roman" w:hAnsi="Times New Roman"/>
          <w:bCs/>
          <w:i/>
          <w:iCs/>
          <w:sz w:val="18"/>
          <w:szCs w:val="18"/>
          <w:lang w:val="kk-KZ" w:eastAsia="ar-SA"/>
        </w:rPr>
        <w:t>Bacillus megaterium</w:t>
      </w:r>
      <w:r w:rsidR="00287452" w:rsidRPr="009A6E2C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7C5BAC" w:rsidRPr="009A6E2C">
        <w:rPr>
          <w:rFonts w:ascii="Times New Roman" w:hAnsi="Times New Roman" w:cs="Times New Roman"/>
          <w:sz w:val="18"/>
          <w:szCs w:val="18"/>
          <w:lang w:val="kk-KZ"/>
        </w:rPr>
        <w:t xml:space="preserve">к 2 </w:t>
      </w:r>
      <w:proofErr w:type="gramStart"/>
      <w:r w:rsidR="007C5BAC" w:rsidRPr="009A6E2C">
        <w:rPr>
          <w:rFonts w:ascii="Times New Roman" w:hAnsi="Times New Roman" w:cs="Times New Roman"/>
          <w:sz w:val="18"/>
          <w:szCs w:val="18"/>
          <w:lang w:val="kk-KZ"/>
        </w:rPr>
        <w:t>тест-штаммам</w:t>
      </w:r>
      <w:proofErr w:type="gramEnd"/>
      <w:r w:rsidR="007C5BAC" w:rsidRPr="009A6E2C">
        <w:rPr>
          <w:rFonts w:ascii="Times New Roman" w:hAnsi="Times New Roman" w:cs="Times New Roman"/>
          <w:sz w:val="18"/>
          <w:szCs w:val="18"/>
          <w:lang w:val="kk-KZ"/>
        </w:rPr>
        <w:t xml:space="preserve">: </w:t>
      </w:r>
      <w:r w:rsidR="007C5BAC" w:rsidRPr="009A6E2C">
        <w:rPr>
          <w:rFonts w:ascii="Times New Roman" w:hAnsi="Times New Roman" w:cs="Times New Roman"/>
          <w:i/>
          <w:sz w:val="18"/>
          <w:szCs w:val="18"/>
          <w:lang w:val="kk-KZ"/>
        </w:rPr>
        <w:t>Fusarium graminearum</w:t>
      </w:r>
      <w:r w:rsidR="007C5BAC" w:rsidRPr="009A6E2C">
        <w:rPr>
          <w:rFonts w:ascii="Times New Roman" w:hAnsi="Times New Roman" w:cs="Times New Roman"/>
          <w:sz w:val="18"/>
          <w:szCs w:val="18"/>
          <w:lang w:val="kk-KZ"/>
        </w:rPr>
        <w:t xml:space="preserve"> и  </w:t>
      </w:r>
      <w:r w:rsidR="007C5BAC" w:rsidRPr="009A6E2C">
        <w:rPr>
          <w:rFonts w:ascii="Times New Roman" w:hAnsi="Times New Roman" w:cs="Times New Roman"/>
          <w:i/>
          <w:sz w:val="18"/>
          <w:szCs w:val="18"/>
          <w:lang w:val="kk-KZ"/>
        </w:rPr>
        <w:t>Fusarium oxysporum</w:t>
      </w:r>
      <w:r w:rsidR="00287452" w:rsidRPr="009A6E2C">
        <w:rPr>
          <w:rFonts w:ascii="Times New Roman" w:hAnsi="Times New Roman" w:cs="Times New Roman"/>
          <w:sz w:val="18"/>
          <w:szCs w:val="18"/>
          <w:lang w:val="kk-KZ"/>
        </w:rPr>
        <w:t xml:space="preserve">. </w:t>
      </w:r>
      <w:r w:rsidR="00491C76" w:rsidRPr="008B6456">
        <w:rPr>
          <w:rFonts w:ascii="Times New Roman" w:hAnsi="Times New Roman" w:cs="Times New Roman"/>
          <w:sz w:val="18"/>
          <w:szCs w:val="18"/>
          <w:lang w:val="kk-KZ"/>
        </w:rPr>
        <w:t xml:space="preserve">На </w:t>
      </w:r>
      <w:r w:rsidR="003A77C7" w:rsidRPr="008B6456">
        <w:rPr>
          <w:rFonts w:ascii="Times New Roman" w:hAnsi="Times New Roman" w:cs="Times New Roman"/>
          <w:sz w:val="18"/>
          <w:szCs w:val="18"/>
          <w:lang w:val="kk-KZ"/>
        </w:rPr>
        <w:t>основании</w:t>
      </w:r>
      <w:r w:rsidR="00491C76" w:rsidRPr="008B6456">
        <w:rPr>
          <w:rFonts w:ascii="Times New Roman" w:hAnsi="Times New Roman" w:cs="Times New Roman"/>
          <w:sz w:val="18"/>
          <w:szCs w:val="18"/>
          <w:lang w:val="kk-KZ"/>
        </w:rPr>
        <w:t xml:space="preserve"> полученных данных </w:t>
      </w:r>
      <w:r w:rsidR="00491C76" w:rsidRPr="008B6456">
        <w:rPr>
          <w:rFonts w:ascii="Times New Roman" w:eastAsia="Times New Roman" w:hAnsi="Times New Roman"/>
          <w:sz w:val="18"/>
          <w:szCs w:val="18"/>
          <w:lang w:val="kk-KZ"/>
        </w:rPr>
        <w:t>штаммы</w:t>
      </w:r>
      <w:r w:rsidR="00491C76" w:rsidRPr="009A6E2C">
        <w:rPr>
          <w:rFonts w:ascii="Times New Roman" w:eastAsia="Times New Roman" w:hAnsi="Times New Roman"/>
          <w:sz w:val="18"/>
          <w:szCs w:val="18"/>
          <w:lang w:val="kk-KZ"/>
        </w:rPr>
        <w:t xml:space="preserve"> </w:t>
      </w:r>
      <w:r w:rsidR="00491C76" w:rsidRPr="008B6456">
        <w:rPr>
          <w:rFonts w:ascii="Times New Roman" w:hAnsi="Times New Roman"/>
          <w:i/>
          <w:sz w:val="18"/>
          <w:szCs w:val="18"/>
          <w:lang w:val="kk-KZ"/>
        </w:rPr>
        <w:t xml:space="preserve">Bacillius megaterium </w:t>
      </w:r>
      <w:r w:rsidR="00491C76" w:rsidRPr="008B6456">
        <w:rPr>
          <w:rFonts w:ascii="Times New Roman" w:hAnsi="Times New Roman"/>
          <w:sz w:val="18"/>
          <w:szCs w:val="18"/>
          <w:lang w:val="kk-KZ"/>
        </w:rPr>
        <w:t xml:space="preserve">АА4, АА7, АА8, АА15 и АА17, а также штаммы </w:t>
      </w:r>
      <w:r w:rsidR="00491C76" w:rsidRPr="009A6E2C">
        <w:rPr>
          <w:rFonts w:ascii="Times New Roman" w:hAnsi="Times New Roman" w:cs="Times New Roman"/>
          <w:i/>
          <w:sz w:val="18"/>
          <w:szCs w:val="18"/>
          <w:lang w:val="kk-KZ"/>
        </w:rPr>
        <w:t xml:space="preserve">Bacillus subtilis </w:t>
      </w:r>
      <w:r w:rsidR="00491C76" w:rsidRPr="008B6456">
        <w:rPr>
          <w:rFonts w:ascii="Times New Roman" w:eastAsia="Times New Roman" w:hAnsi="Times New Roman"/>
          <w:sz w:val="18"/>
          <w:szCs w:val="18"/>
          <w:lang w:val="kk-KZ" w:eastAsia="ar-SA"/>
        </w:rPr>
        <w:t>AS7, AS14, AS22, AS29 и AS34 обладают антагонистической активностью по отношению</w:t>
      </w:r>
      <w:r w:rsidR="008B6456">
        <w:rPr>
          <w:rFonts w:ascii="Times New Roman" w:eastAsia="Times New Roman" w:hAnsi="Times New Roman"/>
          <w:sz w:val="18"/>
          <w:szCs w:val="18"/>
          <w:lang w:val="kk-KZ" w:eastAsia="ar-SA"/>
        </w:rPr>
        <w:t xml:space="preserve"> к</w:t>
      </w:r>
      <w:r w:rsidR="00491C76" w:rsidRPr="008B6456">
        <w:rPr>
          <w:rFonts w:ascii="Times New Roman" w:eastAsia="Times New Roman" w:hAnsi="Times New Roman"/>
          <w:sz w:val="18"/>
          <w:szCs w:val="18"/>
          <w:lang w:val="kk-KZ" w:eastAsia="ar-SA"/>
        </w:rPr>
        <w:t xml:space="preserve"> </w:t>
      </w:r>
      <w:r w:rsidR="00491C76" w:rsidRPr="008B6456">
        <w:rPr>
          <w:rFonts w:ascii="Times New Roman" w:eastAsia="Times New Roman" w:hAnsi="Times New Roman"/>
          <w:i/>
          <w:sz w:val="18"/>
          <w:szCs w:val="18"/>
          <w:lang w:val="kk-KZ" w:eastAsia="ar-SA"/>
        </w:rPr>
        <w:t>F. graminearum</w:t>
      </w:r>
      <w:r w:rsidR="00491C76" w:rsidRPr="008B6456">
        <w:rPr>
          <w:rFonts w:ascii="Times New Roman" w:eastAsia="Times New Roman" w:hAnsi="Times New Roman"/>
          <w:sz w:val="18"/>
          <w:szCs w:val="18"/>
          <w:lang w:val="kk-KZ" w:eastAsia="ar-SA"/>
        </w:rPr>
        <w:t xml:space="preserve"> и </w:t>
      </w:r>
      <w:r w:rsidR="00491C76" w:rsidRPr="008B6456">
        <w:rPr>
          <w:rFonts w:ascii="Times New Roman" w:eastAsia="Times New Roman" w:hAnsi="Times New Roman"/>
          <w:i/>
          <w:sz w:val="18"/>
          <w:szCs w:val="18"/>
          <w:lang w:val="kk-KZ" w:eastAsia="ar-SA"/>
        </w:rPr>
        <w:t xml:space="preserve">F. </w:t>
      </w:r>
      <w:r w:rsidR="00491C76" w:rsidRPr="008B6456">
        <w:rPr>
          <w:rFonts w:ascii="Times New Roman" w:hAnsi="Times New Roman"/>
          <w:bCs/>
          <w:i/>
          <w:sz w:val="18"/>
          <w:szCs w:val="18"/>
          <w:lang w:val="kk-KZ"/>
        </w:rPr>
        <w:t>oxysporum</w:t>
      </w:r>
      <w:r w:rsidR="004B23BB" w:rsidRPr="008B6456">
        <w:rPr>
          <w:rFonts w:ascii="Times New Roman" w:hAnsi="Times New Roman"/>
          <w:bCs/>
          <w:i/>
          <w:sz w:val="18"/>
          <w:szCs w:val="18"/>
          <w:lang w:val="kk-KZ"/>
        </w:rPr>
        <w:t>.</w:t>
      </w:r>
      <w:r w:rsidR="00491C76" w:rsidRPr="008B6456">
        <w:rPr>
          <w:rFonts w:ascii="Times New Roman" w:hAnsi="Times New Roman"/>
          <w:bCs/>
          <w:i/>
          <w:sz w:val="18"/>
          <w:szCs w:val="18"/>
          <w:lang w:val="kk-KZ"/>
        </w:rPr>
        <w:t xml:space="preserve"> </w:t>
      </w:r>
      <w:r w:rsidR="008B6456">
        <w:rPr>
          <w:rFonts w:ascii="Times New Roman" w:hAnsi="Times New Roman"/>
          <w:bCs/>
          <w:i/>
          <w:sz w:val="18"/>
          <w:szCs w:val="18"/>
          <w:lang w:val="kk-KZ"/>
        </w:rPr>
        <w:t>Таким образом, получены перспективные штаммы для  биоконтроля фузариозных заболеваний.</w:t>
      </w:r>
    </w:p>
    <w:p w:rsidR="00491C76" w:rsidRPr="008B6456" w:rsidRDefault="00491C76" w:rsidP="003A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27E0" w:rsidRPr="00AB176A" w:rsidRDefault="00AB176A" w:rsidP="00323892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B176A">
        <w:rPr>
          <w:rFonts w:ascii="Times New Roman" w:hAnsi="Times New Roman" w:cs="Times New Roman"/>
          <w:i/>
          <w:sz w:val="18"/>
          <w:szCs w:val="18"/>
        </w:rPr>
        <w:t>Ключевые слова:</w:t>
      </w:r>
      <w:r w:rsidRPr="00AB176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AB176A">
        <w:rPr>
          <w:rFonts w:ascii="Times New Roman" w:hAnsi="Times New Roman" w:cs="Times New Roman"/>
          <w:sz w:val="18"/>
          <w:szCs w:val="18"/>
        </w:rPr>
        <w:t xml:space="preserve">микроорганизмы, </w:t>
      </w:r>
      <w:proofErr w:type="spellStart"/>
      <w:r w:rsidR="00183ECE">
        <w:rPr>
          <w:rFonts w:ascii="Times New Roman" w:hAnsi="Times New Roman" w:cs="Times New Roman"/>
          <w:sz w:val="18"/>
          <w:szCs w:val="18"/>
        </w:rPr>
        <w:t>изолят</w:t>
      </w:r>
      <w:proofErr w:type="spellEnd"/>
      <w:r w:rsidR="00183ECE">
        <w:rPr>
          <w:rFonts w:ascii="Times New Roman" w:hAnsi="Times New Roman" w:cs="Times New Roman"/>
          <w:sz w:val="18"/>
          <w:szCs w:val="18"/>
        </w:rPr>
        <w:t xml:space="preserve">, </w:t>
      </w:r>
      <w:r w:rsidR="009A6E2C">
        <w:rPr>
          <w:rFonts w:ascii="Times New Roman" w:hAnsi="Times New Roman" w:cs="Times New Roman"/>
          <w:sz w:val="18"/>
          <w:szCs w:val="18"/>
        </w:rPr>
        <w:t>штамм</w:t>
      </w:r>
      <w:r w:rsidR="009A6E2C" w:rsidRPr="00AB176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A6E2C" w:rsidRPr="00AB176A">
        <w:rPr>
          <w:rFonts w:ascii="Times New Roman" w:hAnsi="Times New Roman" w:cs="Times New Roman"/>
          <w:sz w:val="18"/>
          <w:szCs w:val="18"/>
        </w:rPr>
        <w:t>фосфатмобилизирующая</w:t>
      </w:r>
      <w:proofErr w:type="spellEnd"/>
      <w:r w:rsidRPr="00AB176A">
        <w:rPr>
          <w:rFonts w:ascii="Times New Roman" w:hAnsi="Times New Roman" w:cs="Times New Roman"/>
          <w:sz w:val="18"/>
          <w:szCs w:val="18"/>
        </w:rPr>
        <w:t xml:space="preserve"> активность, антагонистическая </w:t>
      </w:r>
      <w:r w:rsidR="009A6E2C" w:rsidRPr="00AB176A">
        <w:rPr>
          <w:rFonts w:ascii="Times New Roman" w:hAnsi="Times New Roman" w:cs="Times New Roman"/>
          <w:sz w:val="18"/>
          <w:szCs w:val="18"/>
        </w:rPr>
        <w:t xml:space="preserve">активность, </w:t>
      </w:r>
      <w:proofErr w:type="spellStart"/>
      <w:r w:rsidR="009A6E2C" w:rsidRPr="009A6E2C">
        <w:rPr>
          <w:rFonts w:ascii="Times New Roman" w:hAnsi="Times New Roman" w:cs="Times New Roman"/>
          <w:i/>
          <w:sz w:val="18"/>
          <w:szCs w:val="18"/>
        </w:rPr>
        <w:t>Bacillus</w:t>
      </w:r>
      <w:proofErr w:type="spellEnd"/>
      <w:r w:rsidR="00323892" w:rsidRPr="00323892">
        <w:rPr>
          <w:rFonts w:ascii="Times New Roman" w:eastAsia="Arial Unicode MS" w:hAnsi="Times New Roman" w:cs="Tahoma"/>
          <w:i/>
          <w:color w:val="000000"/>
          <w:sz w:val="18"/>
          <w:szCs w:val="18"/>
          <w:lang w:bidi="en-US"/>
        </w:rPr>
        <w:t xml:space="preserve"> </w:t>
      </w:r>
      <w:proofErr w:type="spellStart"/>
      <w:r w:rsidR="00323892" w:rsidRPr="00323892">
        <w:rPr>
          <w:rFonts w:ascii="Times New Roman" w:eastAsia="Arial Unicode MS" w:hAnsi="Times New Roman" w:cs="Tahoma"/>
          <w:i/>
          <w:color w:val="000000"/>
          <w:sz w:val="18"/>
          <w:szCs w:val="18"/>
          <w:lang w:val="en-US" w:bidi="en-US"/>
        </w:rPr>
        <w:t>megaterium</w:t>
      </w:r>
      <w:proofErr w:type="spellEnd"/>
      <w:r w:rsidR="00323892">
        <w:rPr>
          <w:rFonts w:ascii="Times New Roman" w:eastAsia="Arial Unicode MS" w:hAnsi="Times New Roman" w:cs="Tahoma"/>
          <w:i/>
          <w:color w:val="000000"/>
          <w:sz w:val="18"/>
          <w:szCs w:val="18"/>
          <w:lang w:bidi="en-US"/>
        </w:rPr>
        <w:t>,</w:t>
      </w:r>
      <w:r w:rsidR="00323892" w:rsidRPr="00323892">
        <w:t xml:space="preserve"> </w:t>
      </w:r>
      <w:proofErr w:type="spellStart"/>
      <w:r w:rsidR="00323892" w:rsidRPr="00323892">
        <w:rPr>
          <w:rFonts w:ascii="Times New Roman" w:eastAsia="Arial Unicode MS" w:hAnsi="Times New Roman" w:cs="Tahoma"/>
          <w:i/>
          <w:color w:val="000000"/>
          <w:sz w:val="18"/>
          <w:szCs w:val="18"/>
          <w:lang w:bidi="en-US"/>
        </w:rPr>
        <w:t>Bacillus</w:t>
      </w:r>
      <w:proofErr w:type="spellEnd"/>
      <w:r w:rsidR="00323892" w:rsidRPr="00323892">
        <w:rPr>
          <w:rFonts w:ascii="Times New Roman" w:eastAsia="Arial Unicode MS" w:hAnsi="Times New Roman" w:cs="Tahoma"/>
          <w:i/>
          <w:color w:val="000000"/>
          <w:sz w:val="18"/>
          <w:szCs w:val="18"/>
          <w:lang w:bidi="en-US"/>
        </w:rPr>
        <w:t xml:space="preserve"> </w:t>
      </w:r>
      <w:proofErr w:type="spellStart"/>
      <w:r w:rsidR="009A6E2C" w:rsidRPr="00323892">
        <w:rPr>
          <w:rFonts w:ascii="Times New Roman" w:eastAsia="Arial Unicode MS" w:hAnsi="Times New Roman" w:cs="Tahoma"/>
          <w:i/>
          <w:color w:val="000000"/>
          <w:sz w:val="18"/>
          <w:szCs w:val="18"/>
          <w:lang w:bidi="en-US"/>
        </w:rPr>
        <w:t>subtilis</w:t>
      </w:r>
      <w:proofErr w:type="spellEnd"/>
      <w:r w:rsidR="009A6E2C">
        <w:rPr>
          <w:rFonts w:ascii="Times New Roman" w:eastAsia="Arial Unicode MS" w:hAnsi="Times New Roman" w:cs="Tahoma"/>
          <w:i/>
          <w:color w:val="000000"/>
          <w:sz w:val="18"/>
          <w:szCs w:val="18"/>
          <w:lang w:bidi="en-US"/>
        </w:rPr>
        <w:t>.</w:t>
      </w:r>
    </w:p>
    <w:p w:rsidR="00AB176A" w:rsidRPr="00AB176A" w:rsidRDefault="00AB176A" w:rsidP="00AB176A">
      <w:pPr>
        <w:spacing w:after="0" w:line="240" w:lineRule="auto"/>
        <w:ind w:left="851" w:right="851"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87452" w:rsidRDefault="00287452" w:rsidP="002874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Default="00AB27E0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BF" w:rsidRDefault="00065EBF" w:rsidP="00626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E0" w:rsidRPr="00AB27E0" w:rsidRDefault="00AB27E0" w:rsidP="008862F5">
      <w:pPr>
        <w:spacing w:after="0" w:line="48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27E0">
        <w:rPr>
          <w:rFonts w:ascii="Times New Roman" w:hAnsi="Times New Roman" w:cs="Times New Roman"/>
          <w:i/>
          <w:sz w:val="24"/>
          <w:szCs w:val="24"/>
        </w:rPr>
        <w:lastRenderedPageBreak/>
        <w:t>Введение</w:t>
      </w:r>
    </w:p>
    <w:p w:rsidR="000545CC" w:rsidRPr="000545CC" w:rsidRDefault="000545CC" w:rsidP="0088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5CC">
        <w:rPr>
          <w:rFonts w:ascii="Times New Roman" w:hAnsi="Times New Roman" w:cs="Times New Roman"/>
          <w:sz w:val="24"/>
          <w:szCs w:val="24"/>
        </w:rPr>
        <w:t xml:space="preserve">В последние годы возрос интерес к изучению биологического контроля </w:t>
      </w:r>
      <w:proofErr w:type="spellStart"/>
      <w:r w:rsidRPr="000545CC">
        <w:rPr>
          <w:rFonts w:ascii="Times New Roman" w:hAnsi="Times New Roman" w:cs="Times New Roman"/>
          <w:sz w:val="24"/>
          <w:szCs w:val="24"/>
        </w:rPr>
        <w:t>фитопатогенов</w:t>
      </w:r>
      <w:proofErr w:type="spellEnd"/>
      <w:r w:rsidRPr="000545CC">
        <w:rPr>
          <w:rFonts w:ascii="Times New Roman" w:hAnsi="Times New Roman" w:cs="Times New Roman"/>
          <w:sz w:val="24"/>
          <w:szCs w:val="24"/>
        </w:rPr>
        <w:t xml:space="preserve"> с помощью полезных растительных микроорганизмов, особенно бактерий, о чем свидетельствует экспоненциальный рост мирового рынка биопестицидов с 800 млн. долл. США в 2014 году до 2,8 млрд. долл. США на настоящее время </w:t>
      </w:r>
      <w:r w:rsidR="0088487E" w:rsidRPr="0088487E">
        <w:rPr>
          <w:rFonts w:ascii="Times New Roman" w:hAnsi="Times New Roman" w:cs="Times New Roman"/>
          <w:sz w:val="24"/>
          <w:szCs w:val="24"/>
        </w:rPr>
        <w:t>[1</w:t>
      </w:r>
      <w:r w:rsidRPr="0088487E">
        <w:rPr>
          <w:rFonts w:ascii="Times New Roman" w:hAnsi="Times New Roman" w:cs="Times New Roman"/>
          <w:sz w:val="24"/>
          <w:szCs w:val="24"/>
        </w:rPr>
        <w:t>].</w:t>
      </w:r>
      <w:r w:rsidRPr="000545CC">
        <w:rPr>
          <w:rFonts w:ascii="Times New Roman" w:hAnsi="Times New Roman" w:cs="Times New Roman"/>
          <w:sz w:val="24"/>
          <w:szCs w:val="24"/>
        </w:rPr>
        <w:t xml:space="preserve"> Многие бактериальные роды, такие как </w:t>
      </w:r>
      <w:proofErr w:type="spellStart"/>
      <w:r w:rsidRPr="000545CC">
        <w:rPr>
          <w:rFonts w:ascii="Times New Roman" w:hAnsi="Times New Roman" w:cs="Times New Roman"/>
          <w:i/>
          <w:sz w:val="24"/>
          <w:szCs w:val="24"/>
          <w:lang w:val="en-US"/>
        </w:rPr>
        <w:t>Paenibacillus</w:t>
      </w:r>
      <w:proofErr w:type="spellEnd"/>
      <w:r w:rsidRPr="000545C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45CC">
        <w:rPr>
          <w:rFonts w:ascii="Times New Roman" w:hAnsi="Times New Roman" w:cs="Times New Roman"/>
          <w:i/>
          <w:sz w:val="24"/>
          <w:szCs w:val="24"/>
          <w:lang w:val="en-US"/>
        </w:rPr>
        <w:t>Pseudomonas</w:t>
      </w:r>
      <w:r w:rsidRPr="000545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45CC">
        <w:rPr>
          <w:rFonts w:ascii="Times New Roman" w:hAnsi="Times New Roman" w:cs="Times New Roman"/>
          <w:i/>
          <w:sz w:val="24"/>
          <w:szCs w:val="24"/>
          <w:lang w:val="en-US"/>
        </w:rPr>
        <w:t>Burkholderia</w:t>
      </w:r>
      <w:proofErr w:type="spellEnd"/>
      <w:r w:rsidRPr="000545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45CC">
        <w:rPr>
          <w:rFonts w:ascii="Times New Roman" w:hAnsi="Times New Roman" w:cs="Times New Roman"/>
          <w:i/>
          <w:sz w:val="24"/>
          <w:szCs w:val="24"/>
          <w:lang w:val="en-US"/>
        </w:rPr>
        <w:t>Lysobacter</w:t>
      </w:r>
      <w:proofErr w:type="spellEnd"/>
      <w:r w:rsidRPr="00054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5CC">
        <w:rPr>
          <w:rFonts w:ascii="Times New Roman" w:hAnsi="Times New Roman" w:cs="Times New Roman"/>
          <w:sz w:val="24"/>
          <w:szCs w:val="24"/>
        </w:rPr>
        <w:t>и</w:t>
      </w:r>
      <w:r w:rsidRPr="00054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5CC">
        <w:rPr>
          <w:rFonts w:ascii="Times New Roman" w:hAnsi="Times New Roman" w:cs="Times New Roman"/>
          <w:i/>
          <w:sz w:val="24"/>
          <w:szCs w:val="24"/>
          <w:lang w:val="en-US"/>
        </w:rPr>
        <w:t>Bacillus</w:t>
      </w:r>
      <w:r w:rsidRPr="000545CC">
        <w:rPr>
          <w:rFonts w:ascii="Times New Roman" w:hAnsi="Times New Roman" w:cs="Times New Roman"/>
          <w:sz w:val="24"/>
          <w:szCs w:val="24"/>
        </w:rPr>
        <w:t xml:space="preserve">, были описаны как симбиотические микроорганизмы с </w:t>
      </w:r>
      <w:proofErr w:type="spellStart"/>
      <w:r w:rsidRPr="000545CC">
        <w:rPr>
          <w:rFonts w:ascii="Times New Roman" w:hAnsi="Times New Roman" w:cs="Times New Roman"/>
          <w:sz w:val="24"/>
          <w:szCs w:val="24"/>
        </w:rPr>
        <w:t>биоконтролирующей</w:t>
      </w:r>
      <w:proofErr w:type="spellEnd"/>
      <w:r w:rsidRPr="000545CC">
        <w:rPr>
          <w:rFonts w:ascii="Times New Roman" w:hAnsi="Times New Roman" w:cs="Times New Roman"/>
          <w:sz w:val="24"/>
          <w:szCs w:val="24"/>
        </w:rPr>
        <w:t xml:space="preserve"> способностью </w:t>
      </w:r>
      <w:r w:rsidR="0088487E" w:rsidRPr="0088487E">
        <w:rPr>
          <w:rFonts w:ascii="Times New Roman" w:hAnsi="Times New Roman" w:cs="Times New Roman"/>
          <w:sz w:val="24"/>
          <w:szCs w:val="24"/>
        </w:rPr>
        <w:t>[2-4</w:t>
      </w:r>
      <w:r w:rsidRPr="0088487E">
        <w:rPr>
          <w:rFonts w:ascii="Times New Roman" w:hAnsi="Times New Roman" w:cs="Times New Roman"/>
          <w:sz w:val="24"/>
          <w:szCs w:val="24"/>
        </w:rPr>
        <w:t>].</w:t>
      </w:r>
      <w:r w:rsidRPr="000545CC">
        <w:rPr>
          <w:rFonts w:ascii="Times New Roman" w:hAnsi="Times New Roman" w:cs="Times New Roman"/>
          <w:sz w:val="24"/>
          <w:szCs w:val="24"/>
        </w:rPr>
        <w:t xml:space="preserve"> Эта группа микробов ингибирует развитие болезни, препятствуя образованию </w:t>
      </w:r>
      <w:proofErr w:type="spellStart"/>
      <w:r w:rsidRPr="000545CC">
        <w:rPr>
          <w:rFonts w:ascii="Times New Roman" w:hAnsi="Times New Roman" w:cs="Times New Roman"/>
          <w:sz w:val="24"/>
          <w:szCs w:val="24"/>
        </w:rPr>
        <w:t>фитопатогенов</w:t>
      </w:r>
      <w:proofErr w:type="spellEnd"/>
      <w:r w:rsidRPr="000545CC">
        <w:rPr>
          <w:rFonts w:ascii="Times New Roman" w:hAnsi="Times New Roman" w:cs="Times New Roman"/>
          <w:sz w:val="24"/>
          <w:szCs w:val="24"/>
        </w:rPr>
        <w:t xml:space="preserve">, благодаря продуцированию внеклеточных ингибирующих молекул, таких как литические ферменты, токсины, </w:t>
      </w:r>
      <w:proofErr w:type="spellStart"/>
      <w:r w:rsidRPr="000545CC">
        <w:rPr>
          <w:rFonts w:ascii="Times New Roman" w:hAnsi="Times New Roman" w:cs="Times New Roman"/>
          <w:sz w:val="24"/>
          <w:szCs w:val="24"/>
        </w:rPr>
        <w:t>сидерофоры</w:t>
      </w:r>
      <w:proofErr w:type="spellEnd"/>
      <w:r w:rsidRPr="0005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5CC">
        <w:rPr>
          <w:rFonts w:ascii="Times New Roman" w:hAnsi="Times New Roman" w:cs="Times New Roman"/>
          <w:sz w:val="24"/>
          <w:szCs w:val="24"/>
        </w:rPr>
        <w:t>биосурфактанты</w:t>
      </w:r>
      <w:proofErr w:type="spellEnd"/>
      <w:r w:rsidRPr="000545CC">
        <w:rPr>
          <w:rFonts w:ascii="Times New Roman" w:hAnsi="Times New Roman" w:cs="Times New Roman"/>
          <w:sz w:val="24"/>
          <w:szCs w:val="24"/>
        </w:rPr>
        <w:t xml:space="preserve"> и активации сигналов защиты </w:t>
      </w:r>
      <w:r w:rsidR="003705A2" w:rsidRPr="000545CC">
        <w:rPr>
          <w:rFonts w:ascii="Times New Roman" w:hAnsi="Times New Roman" w:cs="Times New Roman"/>
          <w:sz w:val="24"/>
          <w:szCs w:val="24"/>
        </w:rPr>
        <w:t>растений [</w:t>
      </w:r>
      <w:r w:rsidR="0088487E">
        <w:rPr>
          <w:rFonts w:ascii="Times New Roman" w:hAnsi="Times New Roman" w:cs="Times New Roman"/>
          <w:sz w:val="24"/>
          <w:szCs w:val="24"/>
        </w:rPr>
        <w:t>2</w:t>
      </w:r>
      <w:r w:rsidRPr="0088487E">
        <w:rPr>
          <w:rFonts w:ascii="Times New Roman" w:hAnsi="Times New Roman" w:cs="Times New Roman"/>
          <w:sz w:val="24"/>
          <w:szCs w:val="24"/>
        </w:rPr>
        <w:t>,</w:t>
      </w:r>
      <w:r w:rsidR="0088487E" w:rsidRPr="0088487E">
        <w:rPr>
          <w:rFonts w:ascii="Times New Roman" w:hAnsi="Times New Roman" w:cs="Times New Roman"/>
          <w:sz w:val="24"/>
          <w:szCs w:val="24"/>
        </w:rPr>
        <w:t>5</w:t>
      </w:r>
      <w:r w:rsidRPr="0088487E">
        <w:rPr>
          <w:rFonts w:ascii="Times New Roman" w:hAnsi="Times New Roman" w:cs="Times New Roman"/>
          <w:sz w:val="24"/>
          <w:szCs w:val="24"/>
        </w:rPr>
        <w:t>,</w:t>
      </w:r>
      <w:r w:rsidR="0088487E" w:rsidRPr="0088487E">
        <w:rPr>
          <w:rFonts w:ascii="Times New Roman" w:hAnsi="Times New Roman" w:cs="Times New Roman"/>
          <w:sz w:val="24"/>
          <w:szCs w:val="24"/>
        </w:rPr>
        <w:t>6</w:t>
      </w:r>
      <w:r w:rsidRPr="0088487E">
        <w:rPr>
          <w:rFonts w:ascii="Times New Roman" w:hAnsi="Times New Roman" w:cs="Times New Roman"/>
          <w:sz w:val="24"/>
          <w:szCs w:val="24"/>
        </w:rPr>
        <w:t>].</w:t>
      </w:r>
      <w:r w:rsidRPr="000545CC">
        <w:rPr>
          <w:rFonts w:ascii="Times New Roman" w:hAnsi="Times New Roman" w:cs="Times New Roman"/>
          <w:sz w:val="24"/>
          <w:szCs w:val="24"/>
        </w:rPr>
        <w:t xml:space="preserve"> Недавние работы свидетельствуют об успешном использовании бактерий для борьбы с грибковыми заболеваниями у нескольких экономически важных культур, </w:t>
      </w:r>
      <w:r w:rsidR="003705A2" w:rsidRPr="000545CC">
        <w:rPr>
          <w:rFonts w:ascii="Times New Roman" w:hAnsi="Times New Roman" w:cs="Times New Roman"/>
          <w:sz w:val="24"/>
          <w:szCs w:val="24"/>
        </w:rPr>
        <w:t>например,</w:t>
      </w:r>
      <w:r w:rsidRPr="000545CC">
        <w:rPr>
          <w:rFonts w:ascii="Times New Roman" w:hAnsi="Times New Roman" w:cs="Times New Roman"/>
          <w:sz w:val="24"/>
          <w:szCs w:val="24"/>
        </w:rPr>
        <w:t xml:space="preserve"> кукурузы </w:t>
      </w:r>
      <w:r w:rsidR="0088487E" w:rsidRPr="0088487E">
        <w:rPr>
          <w:rFonts w:ascii="Times New Roman" w:hAnsi="Times New Roman" w:cs="Times New Roman"/>
          <w:sz w:val="24"/>
          <w:szCs w:val="24"/>
        </w:rPr>
        <w:t>[7</w:t>
      </w:r>
      <w:r w:rsidRPr="0088487E">
        <w:rPr>
          <w:rFonts w:ascii="Times New Roman" w:hAnsi="Times New Roman" w:cs="Times New Roman"/>
          <w:sz w:val="24"/>
          <w:szCs w:val="24"/>
        </w:rPr>
        <w:t>],</w:t>
      </w:r>
      <w:r w:rsidRPr="000545CC">
        <w:rPr>
          <w:rFonts w:ascii="Times New Roman" w:hAnsi="Times New Roman" w:cs="Times New Roman"/>
          <w:sz w:val="24"/>
          <w:szCs w:val="24"/>
        </w:rPr>
        <w:t xml:space="preserve"> фасоли обыкновенной </w:t>
      </w:r>
      <w:r w:rsidR="0088487E" w:rsidRPr="0088487E">
        <w:rPr>
          <w:rFonts w:ascii="Times New Roman" w:hAnsi="Times New Roman" w:cs="Times New Roman"/>
          <w:sz w:val="24"/>
          <w:szCs w:val="24"/>
        </w:rPr>
        <w:t>[8</w:t>
      </w:r>
      <w:r w:rsidRPr="0088487E">
        <w:rPr>
          <w:rFonts w:ascii="Times New Roman" w:hAnsi="Times New Roman" w:cs="Times New Roman"/>
          <w:sz w:val="24"/>
          <w:szCs w:val="24"/>
        </w:rPr>
        <w:t>],</w:t>
      </w:r>
      <w:r w:rsidRPr="000545CC">
        <w:rPr>
          <w:rFonts w:ascii="Times New Roman" w:hAnsi="Times New Roman" w:cs="Times New Roman"/>
          <w:sz w:val="24"/>
          <w:szCs w:val="24"/>
        </w:rPr>
        <w:t xml:space="preserve"> сои </w:t>
      </w:r>
      <w:r w:rsidRPr="0088487E">
        <w:rPr>
          <w:rFonts w:ascii="Times New Roman" w:hAnsi="Times New Roman" w:cs="Times New Roman"/>
          <w:sz w:val="24"/>
          <w:szCs w:val="24"/>
        </w:rPr>
        <w:t>[</w:t>
      </w:r>
      <w:r w:rsidR="0088487E" w:rsidRPr="0088487E">
        <w:rPr>
          <w:rFonts w:ascii="Times New Roman" w:hAnsi="Times New Roman" w:cs="Times New Roman"/>
          <w:sz w:val="24"/>
          <w:szCs w:val="24"/>
        </w:rPr>
        <w:t>9</w:t>
      </w:r>
      <w:r w:rsidRPr="0088487E">
        <w:rPr>
          <w:rFonts w:ascii="Times New Roman" w:hAnsi="Times New Roman" w:cs="Times New Roman"/>
          <w:sz w:val="24"/>
          <w:szCs w:val="24"/>
        </w:rPr>
        <w:t>],</w:t>
      </w:r>
      <w:r w:rsidRPr="000545CC">
        <w:rPr>
          <w:rFonts w:ascii="Times New Roman" w:hAnsi="Times New Roman" w:cs="Times New Roman"/>
          <w:sz w:val="24"/>
          <w:szCs w:val="24"/>
        </w:rPr>
        <w:t xml:space="preserve"> при этом наблюдалось снижение тяжести заболевания (&gt; 60</w:t>
      </w:r>
      <w:r w:rsidR="00763315">
        <w:rPr>
          <w:rFonts w:ascii="Times New Roman" w:hAnsi="Times New Roman" w:cs="Times New Roman"/>
          <w:sz w:val="24"/>
          <w:szCs w:val="24"/>
        </w:rPr>
        <w:t xml:space="preserve"> </w:t>
      </w:r>
      <w:r w:rsidRPr="000545CC">
        <w:rPr>
          <w:rFonts w:ascii="Times New Roman" w:hAnsi="Times New Roman" w:cs="Times New Roman"/>
          <w:sz w:val="24"/>
          <w:szCs w:val="24"/>
        </w:rPr>
        <w:t>%) и улучшени</w:t>
      </w:r>
      <w:r w:rsidR="00106081">
        <w:rPr>
          <w:rFonts w:ascii="Times New Roman" w:hAnsi="Times New Roman" w:cs="Times New Roman"/>
          <w:sz w:val="24"/>
          <w:szCs w:val="24"/>
        </w:rPr>
        <w:t>е</w:t>
      </w:r>
      <w:r w:rsidRPr="000545CC">
        <w:rPr>
          <w:rFonts w:ascii="Times New Roman" w:hAnsi="Times New Roman" w:cs="Times New Roman"/>
          <w:sz w:val="24"/>
          <w:szCs w:val="24"/>
        </w:rPr>
        <w:t xml:space="preserve"> фитосанитарного состояния растений.</w:t>
      </w:r>
    </w:p>
    <w:p w:rsidR="000545CC" w:rsidRPr="00F75D7A" w:rsidRDefault="000545CC" w:rsidP="00CB3BD9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ar-SA"/>
        </w:rPr>
      </w:pP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F75D7A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настоящее время 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в Казахстане </w:t>
      </w:r>
      <w:r w:rsidRPr="00F75D7A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для борьбы с 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патогенами</w:t>
      </w:r>
      <w:r w:rsidRPr="00F75D7A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зерновых</w:t>
      </w:r>
      <w:r w:rsidRPr="00F75D7A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культур преимущественно используются химические препараты на основе ципроконазола, имазалила, тебуконазола, беномила, тирама, флудиоксонила и других антимикотических препаратов. Использование химических фунгицидов в сельском хозяйстве имеет ряд недостатков: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фо</w:t>
      </w:r>
      <w:proofErr w:type="spellEnd"/>
      <w:r w:rsidRPr="00F75D7A">
        <w:rPr>
          <w:rFonts w:ascii="Times New Roman" w:eastAsia="Times New Roman" w:hAnsi="Times New Roman"/>
          <w:sz w:val="24"/>
          <w:szCs w:val="24"/>
          <w:lang w:val="kk-KZ" w:eastAsia="ar-SA"/>
        </w:rPr>
        <w:t>рмирование стойких рас возбудителей, токсичн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ость</w:t>
      </w:r>
      <w:r w:rsidRPr="00F75D7A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для</w:t>
      </w:r>
      <w:r w:rsidRPr="00F75D7A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теплокровных млекопитающих и человека, ингибир</w:t>
      </w:r>
      <w:proofErr w:type="spellStart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ование</w:t>
      </w:r>
      <w:proofErr w:type="spellEnd"/>
      <w:r w:rsidRPr="00F75D7A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ризосферных микроорганизмов.</w:t>
      </w:r>
    </w:p>
    <w:p w:rsidR="00490911" w:rsidRDefault="00490911" w:rsidP="00CB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911">
        <w:rPr>
          <w:rFonts w:ascii="Times New Roman" w:hAnsi="Times New Roman" w:cs="Times New Roman"/>
          <w:sz w:val="24"/>
          <w:szCs w:val="24"/>
          <w:lang w:val="kk-KZ"/>
        </w:rPr>
        <w:t xml:space="preserve">Подобными недостатками не обладают биологические фунгициды на основе почвенных микроорганизмов. Предварительная обработка семян перед высевом бактериальными препаратами, обладающими фунгицидной активностью, позволяет снизить поражение посевов на начальных этапах культивирования. </w:t>
      </w:r>
      <w:r w:rsidRPr="00490911">
        <w:rPr>
          <w:rFonts w:ascii="Times New Roman" w:hAnsi="Times New Roman" w:cs="Times New Roman"/>
          <w:sz w:val="24"/>
          <w:szCs w:val="24"/>
        </w:rPr>
        <w:t xml:space="preserve">Оздоровление почвы и предотвращение заражения растений на ранних стадиях развития возможно при непосредственном внесении в почву микроорганизмов, синтезирующих </w:t>
      </w:r>
      <w:proofErr w:type="spellStart"/>
      <w:r w:rsidRPr="00490911">
        <w:rPr>
          <w:rFonts w:ascii="Times New Roman" w:hAnsi="Times New Roman" w:cs="Times New Roman"/>
          <w:sz w:val="24"/>
          <w:szCs w:val="24"/>
        </w:rPr>
        <w:t>фунгицидные</w:t>
      </w:r>
      <w:proofErr w:type="spellEnd"/>
      <w:r w:rsidRPr="00490911">
        <w:rPr>
          <w:rFonts w:ascii="Times New Roman" w:hAnsi="Times New Roman" w:cs="Times New Roman"/>
          <w:sz w:val="24"/>
          <w:szCs w:val="24"/>
        </w:rPr>
        <w:t xml:space="preserve"> вещества.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CC">
        <w:rPr>
          <w:rFonts w:ascii="Times New Roman" w:hAnsi="Times New Roman" w:cs="Times New Roman"/>
          <w:sz w:val="24"/>
          <w:szCs w:val="24"/>
        </w:rPr>
        <w:t xml:space="preserve">В связи с этим выделение штаммов </w:t>
      </w:r>
      <w:r w:rsidRPr="000545CC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Pr="000545CC">
        <w:rPr>
          <w:rFonts w:ascii="Times New Roman" w:hAnsi="Times New Roman" w:cs="Times New Roman"/>
          <w:i/>
          <w:sz w:val="24"/>
          <w:szCs w:val="24"/>
        </w:rPr>
        <w:t>subtilis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В. </w:t>
      </w:r>
      <w:proofErr w:type="spellStart"/>
      <w:r w:rsidRPr="00A62BD2">
        <w:rPr>
          <w:rFonts w:ascii="Times New Roman" w:hAnsi="Times New Roman" w:cs="Times New Roman"/>
          <w:i/>
          <w:sz w:val="24"/>
          <w:szCs w:val="24"/>
          <w:lang w:val="en-US"/>
        </w:rPr>
        <w:t>megaterium</w:t>
      </w:r>
      <w:proofErr w:type="spellEnd"/>
      <w:r w:rsidRPr="000545CC">
        <w:rPr>
          <w:rFonts w:ascii="Times New Roman" w:hAnsi="Times New Roman" w:cs="Times New Roman"/>
          <w:sz w:val="24"/>
          <w:szCs w:val="24"/>
        </w:rPr>
        <w:t xml:space="preserve"> и исследование их </w:t>
      </w:r>
      <w:proofErr w:type="spellStart"/>
      <w:r w:rsidR="00266E51">
        <w:rPr>
          <w:rFonts w:ascii="Times New Roman" w:hAnsi="Times New Roman" w:cs="Times New Roman"/>
          <w:sz w:val="24"/>
          <w:szCs w:val="24"/>
        </w:rPr>
        <w:t>фосфатмобилизирующей</w:t>
      </w:r>
      <w:proofErr w:type="spellEnd"/>
      <w:r w:rsidR="00266E51" w:rsidRPr="00266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</w:t>
      </w:r>
      <w:r w:rsidRPr="000545CC">
        <w:rPr>
          <w:rFonts w:ascii="Times New Roman" w:hAnsi="Times New Roman" w:cs="Times New Roman"/>
          <w:sz w:val="24"/>
          <w:szCs w:val="24"/>
        </w:rPr>
        <w:t xml:space="preserve">нтагонистической активности по отношению к </w:t>
      </w:r>
      <w:proofErr w:type="spellStart"/>
      <w:r w:rsidRPr="000545CC">
        <w:rPr>
          <w:rFonts w:ascii="Times New Roman" w:hAnsi="Times New Roman" w:cs="Times New Roman"/>
          <w:sz w:val="24"/>
          <w:szCs w:val="24"/>
        </w:rPr>
        <w:t>фузариозным</w:t>
      </w:r>
      <w:proofErr w:type="spellEnd"/>
      <w:r w:rsidRPr="000545CC">
        <w:rPr>
          <w:rFonts w:ascii="Times New Roman" w:hAnsi="Times New Roman" w:cs="Times New Roman"/>
          <w:sz w:val="24"/>
          <w:szCs w:val="24"/>
        </w:rPr>
        <w:t xml:space="preserve"> грибам является важным в развитии </w:t>
      </w:r>
      <w:proofErr w:type="spellStart"/>
      <w:r w:rsidRPr="000545CC">
        <w:rPr>
          <w:rFonts w:ascii="Times New Roman" w:hAnsi="Times New Roman" w:cs="Times New Roman"/>
          <w:sz w:val="24"/>
          <w:szCs w:val="24"/>
        </w:rPr>
        <w:t>биоконтрольных</w:t>
      </w:r>
      <w:proofErr w:type="spellEnd"/>
      <w:r w:rsidRPr="000545CC">
        <w:rPr>
          <w:rFonts w:ascii="Times New Roman" w:hAnsi="Times New Roman" w:cs="Times New Roman"/>
          <w:sz w:val="24"/>
          <w:szCs w:val="24"/>
        </w:rPr>
        <w:t xml:space="preserve"> агентов</w:t>
      </w:r>
      <w:r w:rsidR="003238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5CC" w:rsidRPr="00A62BD2" w:rsidRDefault="000545CC" w:rsidP="00A6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9AD" w:rsidRDefault="008049AD" w:rsidP="008862F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BCA">
        <w:rPr>
          <w:rFonts w:ascii="Times New Roman" w:hAnsi="Times New Roman" w:cs="Times New Roman"/>
          <w:i/>
          <w:sz w:val="24"/>
          <w:szCs w:val="24"/>
        </w:rPr>
        <w:t>Материалы и методы исследования</w:t>
      </w:r>
    </w:p>
    <w:p w:rsidR="004A128F" w:rsidRDefault="007A616A" w:rsidP="008862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val="kk-KZ" w:bidi="en-US"/>
        </w:rPr>
        <w:t>В</w:t>
      </w:r>
      <w:r w:rsidRPr="00C63BB8">
        <w:rPr>
          <w:rFonts w:ascii="Times New Roman" w:eastAsia="Arial Unicode MS" w:hAnsi="Times New Roman"/>
          <w:bCs/>
          <w:color w:val="000000"/>
          <w:sz w:val="24"/>
          <w:szCs w:val="24"/>
          <w:lang w:val="kk-KZ" w:bidi="en-US"/>
        </w:rPr>
        <w:t xml:space="preserve"> качестве мате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val="kk-KZ" w:bidi="en-US"/>
        </w:rPr>
        <w:t xml:space="preserve">риалов исследования использовались </w:t>
      </w:r>
      <w:r w:rsidR="004A128F">
        <w:rPr>
          <w:rFonts w:ascii="Times New Roman" w:hAnsi="Times New Roman"/>
          <w:sz w:val="24"/>
          <w:szCs w:val="24"/>
          <w:lang w:eastAsia="ar-SA"/>
        </w:rPr>
        <w:t xml:space="preserve">микроорганизмы </w:t>
      </w:r>
      <w:r w:rsidR="004A128F" w:rsidRPr="00532010">
        <w:rPr>
          <w:rFonts w:ascii="Times New Roman" w:hAnsi="Times New Roman"/>
          <w:sz w:val="24"/>
          <w:szCs w:val="24"/>
          <w:lang w:eastAsia="ar-SA"/>
        </w:rPr>
        <w:t xml:space="preserve">с </w:t>
      </w:r>
      <w:proofErr w:type="spellStart"/>
      <w:r w:rsidR="00266E51" w:rsidRPr="00266E51">
        <w:rPr>
          <w:rFonts w:ascii="Times New Roman" w:hAnsi="Times New Roman"/>
          <w:sz w:val="24"/>
          <w:szCs w:val="24"/>
          <w:lang w:eastAsia="ar-SA"/>
        </w:rPr>
        <w:t>фосфатмобилизирующ</w:t>
      </w:r>
      <w:r w:rsidR="00266E51">
        <w:rPr>
          <w:rFonts w:ascii="Times New Roman" w:hAnsi="Times New Roman"/>
          <w:sz w:val="24"/>
          <w:szCs w:val="24"/>
          <w:lang w:eastAsia="ar-SA"/>
        </w:rPr>
        <w:t>ей</w:t>
      </w:r>
      <w:proofErr w:type="spellEnd"/>
      <w:r w:rsidR="00266E51" w:rsidRPr="00266E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A128F" w:rsidRPr="00532010">
        <w:rPr>
          <w:rFonts w:ascii="Times New Roman" w:hAnsi="Times New Roman"/>
          <w:sz w:val="24"/>
          <w:szCs w:val="24"/>
          <w:lang w:eastAsia="ar-SA"/>
        </w:rPr>
        <w:t xml:space="preserve">и противомикробной активностью рода </w:t>
      </w:r>
      <w:proofErr w:type="spellStart"/>
      <w:r w:rsidR="004A128F" w:rsidRPr="00532010">
        <w:rPr>
          <w:rFonts w:ascii="Times New Roman" w:hAnsi="Times New Roman"/>
          <w:i/>
          <w:sz w:val="24"/>
          <w:szCs w:val="24"/>
          <w:lang w:eastAsia="ar-SA"/>
        </w:rPr>
        <w:t>Bacillus</w:t>
      </w:r>
      <w:proofErr w:type="spellEnd"/>
      <w:r w:rsidR="004A128F" w:rsidRPr="00532010">
        <w:rPr>
          <w:rFonts w:ascii="Times New Roman" w:hAnsi="Times New Roman"/>
          <w:sz w:val="24"/>
          <w:szCs w:val="24"/>
          <w:lang w:eastAsia="ar-SA"/>
        </w:rPr>
        <w:t>.</w:t>
      </w:r>
    </w:p>
    <w:p w:rsidR="00805F52" w:rsidRPr="00DD7909" w:rsidRDefault="00805F52" w:rsidP="008862F5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14C11">
        <w:rPr>
          <w:rFonts w:ascii="Times New Roman" w:hAnsi="Times New Roman"/>
          <w:sz w:val="24"/>
          <w:szCs w:val="24"/>
          <w:lang w:eastAsia="ar-SA"/>
        </w:rPr>
        <w:t xml:space="preserve">В работе были использованы следующие </w:t>
      </w:r>
      <w:r>
        <w:rPr>
          <w:rFonts w:ascii="Times New Roman" w:hAnsi="Times New Roman"/>
          <w:sz w:val="24"/>
          <w:szCs w:val="24"/>
          <w:lang w:eastAsia="ar-SA"/>
        </w:rPr>
        <w:t>питательные</w:t>
      </w:r>
      <w:r w:rsidRPr="00DD7909">
        <w:rPr>
          <w:rFonts w:ascii="Times New Roman" w:hAnsi="Times New Roman"/>
          <w:sz w:val="24"/>
          <w:szCs w:val="24"/>
          <w:lang w:eastAsia="ar-SA"/>
        </w:rPr>
        <w:t xml:space="preserve"> сред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Pr="00DD7909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805F52" w:rsidRPr="008E733A" w:rsidRDefault="00805F52" w:rsidP="00805F52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E733A">
        <w:rPr>
          <w:rFonts w:ascii="Times New Roman" w:hAnsi="Times New Roman"/>
          <w:sz w:val="24"/>
          <w:szCs w:val="24"/>
          <w:lang w:eastAsia="ar-SA"/>
        </w:rPr>
        <w:t>Картофельно-</w:t>
      </w:r>
      <w:proofErr w:type="spellStart"/>
      <w:r w:rsidRPr="008E733A">
        <w:rPr>
          <w:rFonts w:ascii="Times New Roman" w:hAnsi="Times New Roman"/>
          <w:sz w:val="24"/>
          <w:szCs w:val="24"/>
          <w:lang w:eastAsia="ar-SA"/>
        </w:rPr>
        <w:t>декстрозный</w:t>
      </w:r>
      <w:proofErr w:type="spellEnd"/>
      <w:r w:rsidRPr="008E733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8E733A">
        <w:rPr>
          <w:rFonts w:ascii="Times New Roman" w:hAnsi="Times New Roman"/>
          <w:sz w:val="24"/>
          <w:szCs w:val="24"/>
          <w:lang w:eastAsia="ar-SA"/>
        </w:rPr>
        <w:t>ага</w:t>
      </w:r>
      <w:r w:rsidR="00095FC2">
        <w:rPr>
          <w:rFonts w:ascii="Times New Roman" w:hAnsi="Times New Roman"/>
          <w:sz w:val="24"/>
          <w:szCs w:val="24"/>
          <w:lang w:eastAsia="ar-SA"/>
        </w:rPr>
        <w:t>р</w:t>
      </w:r>
      <w:proofErr w:type="spellEnd"/>
      <w:r w:rsidR="00095FC2">
        <w:rPr>
          <w:rFonts w:ascii="Times New Roman" w:hAnsi="Times New Roman"/>
          <w:sz w:val="24"/>
          <w:szCs w:val="24"/>
          <w:lang w:eastAsia="ar-SA"/>
        </w:rPr>
        <w:t>, (г/л): отвар картофеля – 200</w:t>
      </w:r>
      <w:r w:rsidR="00095FC2">
        <w:rPr>
          <w:rFonts w:ascii="Times New Roman" w:hAnsi="Times New Roman"/>
          <w:sz w:val="24"/>
          <w:szCs w:val="24"/>
          <w:lang w:val="kk-KZ" w:eastAsia="ar-SA"/>
        </w:rPr>
        <w:t>;</w:t>
      </w:r>
      <w:r w:rsidRPr="008E733A">
        <w:rPr>
          <w:rFonts w:ascii="Times New Roman" w:hAnsi="Times New Roman"/>
          <w:sz w:val="24"/>
          <w:szCs w:val="24"/>
          <w:lang w:eastAsia="ar-SA"/>
        </w:rPr>
        <w:t xml:space="preserve"> декстроза – 20</w:t>
      </w:r>
      <w:r w:rsidR="00095FC2">
        <w:rPr>
          <w:rFonts w:ascii="Times New Roman" w:hAnsi="Times New Roman"/>
          <w:sz w:val="24"/>
          <w:szCs w:val="24"/>
          <w:lang w:val="kk-KZ" w:eastAsia="ar-SA"/>
        </w:rPr>
        <w:t>;</w:t>
      </w:r>
      <w:r w:rsidRPr="008E733A">
        <w:rPr>
          <w:rFonts w:ascii="Times New Roman" w:hAnsi="Times New Roman"/>
          <w:sz w:val="24"/>
          <w:szCs w:val="24"/>
          <w:lang w:eastAsia="ar-SA"/>
        </w:rPr>
        <w:t xml:space="preserve"> агар-агар – 20</w:t>
      </w:r>
      <w:r w:rsidR="00095FC2">
        <w:rPr>
          <w:rFonts w:ascii="Times New Roman" w:hAnsi="Times New Roman"/>
          <w:sz w:val="24"/>
          <w:szCs w:val="24"/>
          <w:lang w:val="kk-KZ" w:eastAsia="ar-SA"/>
        </w:rPr>
        <w:t>;</w:t>
      </w:r>
      <w:r w:rsidRPr="008E733A">
        <w:rPr>
          <w:rFonts w:ascii="Times New Roman" w:hAnsi="Times New Roman"/>
          <w:sz w:val="24"/>
          <w:szCs w:val="24"/>
          <w:lang w:eastAsia="ar-SA"/>
        </w:rPr>
        <w:t xml:space="preserve"> пептон – 10.</w:t>
      </w:r>
    </w:p>
    <w:p w:rsidR="00805F52" w:rsidRDefault="00805F52" w:rsidP="00805F52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A3FF2">
        <w:rPr>
          <w:rFonts w:ascii="Times New Roman" w:hAnsi="Times New Roman"/>
          <w:sz w:val="24"/>
          <w:szCs w:val="24"/>
          <w:lang w:eastAsia="ar-SA"/>
        </w:rPr>
        <w:t xml:space="preserve">Жидкая среда </w:t>
      </w:r>
      <w:r w:rsidRPr="00AE04B4">
        <w:rPr>
          <w:rFonts w:ascii="Times New Roman" w:hAnsi="Times New Roman"/>
          <w:sz w:val="24"/>
          <w:szCs w:val="24"/>
          <w:lang w:val="en-US" w:eastAsia="ar-SA"/>
        </w:rPr>
        <w:t>NBRIP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BA3FF2">
        <w:rPr>
          <w:rFonts w:ascii="Times New Roman" w:hAnsi="Times New Roman"/>
          <w:sz w:val="24"/>
          <w:szCs w:val="24"/>
          <w:lang w:eastAsia="ar-SA"/>
        </w:rPr>
        <w:t xml:space="preserve">(г/л): глюкоза – 10,0; </w:t>
      </w:r>
      <w:r w:rsidRPr="00616A7C">
        <w:rPr>
          <w:rFonts w:ascii="Times New Roman" w:hAnsi="Times New Roman"/>
          <w:sz w:val="24"/>
          <w:szCs w:val="24"/>
          <w:lang w:eastAsia="ar-SA"/>
        </w:rPr>
        <w:t>Ca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3</w:t>
      </w:r>
      <w:r w:rsidRPr="00616A7C">
        <w:rPr>
          <w:rFonts w:ascii="Times New Roman" w:hAnsi="Times New Roman"/>
          <w:sz w:val="24"/>
          <w:szCs w:val="24"/>
          <w:lang w:eastAsia="ar-SA"/>
        </w:rPr>
        <w:t>(PO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4</w:t>
      </w:r>
      <w:r w:rsidRPr="00616A7C">
        <w:rPr>
          <w:rFonts w:ascii="Times New Roman" w:hAnsi="Times New Roman"/>
          <w:sz w:val="24"/>
          <w:szCs w:val="24"/>
          <w:lang w:eastAsia="ar-SA"/>
        </w:rPr>
        <w:t>)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A3FF2">
        <w:rPr>
          <w:rFonts w:ascii="Times New Roman" w:hAnsi="Times New Roman"/>
          <w:sz w:val="24"/>
          <w:szCs w:val="24"/>
          <w:lang w:eastAsia="ar-SA"/>
        </w:rPr>
        <w:t xml:space="preserve">– 5,0; </w:t>
      </w:r>
      <w:r w:rsidRPr="00616A7C">
        <w:rPr>
          <w:rFonts w:ascii="Times New Roman" w:hAnsi="Times New Roman"/>
          <w:sz w:val="24"/>
          <w:szCs w:val="24"/>
          <w:lang w:eastAsia="ar-SA"/>
        </w:rPr>
        <w:t>MgCl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>*6H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 xml:space="preserve">O </w:t>
      </w:r>
      <w:r w:rsidRPr="00BA3FF2">
        <w:rPr>
          <w:rFonts w:ascii="Times New Roman" w:hAnsi="Times New Roman"/>
          <w:sz w:val="24"/>
          <w:szCs w:val="24"/>
          <w:lang w:eastAsia="ar-SA"/>
        </w:rPr>
        <w:t xml:space="preserve">– 5,0; </w:t>
      </w:r>
      <w:r w:rsidRPr="00616A7C">
        <w:rPr>
          <w:rFonts w:ascii="Times New Roman" w:hAnsi="Times New Roman"/>
          <w:sz w:val="24"/>
          <w:szCs w:val="24"/>
          <w:lang w:eastAsia="ar-SA"/>
        </w:rPr>
        <w:t>MgSO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>*</w:t>
      </w:r>
      <w:r w:rsidRPr="00616A7C">
        <w:rPr>
          <w:rFonts w:ascii="Times New Roman" w:hAnsi="Times New Roman"/>
          <w:sz w:val="24"/>
          <w:szCs w:val="24"/>
          <w:lang w:eastAsia="ar-SA"/>
        </w:rPr>
        <w:t>7H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>O</w:t>
      </w:r>
      <w:r w:rsidR="00095FC2">
        <w:rPr>
          <w:rFonts w:ascii="Times New Roman" w:hAnsi="Times New Roman"/>
          <w:sz w:val="24"/>
          <w:szCs w:val="24"/>
          <w:lang w:eastAsia="ar-SA"/>
        </w:rPr>
        <w:t xml:space="preserve"> – 0,25; </w:t>
      </w:r>
      <w:proofErr w:type="spellStart"/>
      <w:r>
        <w:rPr>
          <w:rFonts w:ascii="Times New Roman" w:hAnsi="Times New Roman"/>
          <w:sz w:val="24"/>
          <w:szCs w:val="24"/>
          <w:lang w:val="en-US" w:eastAsia="ar-SA"/>
        </w:rPr>
        <w:t>KCl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– 2,0; </w:t>
      </w:r>
      <w:r w:rsidRPr="00616A7C">
        <w:rPr>
          <w:rFonts w:ascii="Times New Roman" w:hAnsi="Times New Roman"/>
          <w:sz w:val="24"/>
          <w:szCs w:val="24"/>
          <w:lang w:eastAsia="ar-SA"/>
        </w:rPr>
        <w:t>(NH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4</w:t>
      </w:r>
      <w:r w:rsidRPr="00616A7C">
        <w:rPr>
          <w:rFonts w:ascii="Times New Roman" w:hAnsi="Times New Roman"/>
          <w:sz w:val="24"/>
          <w:szCs w:val="24"/>
          <w:lang w:eastAsia="ar-SA"/>
        </w:rPr>
        <w:t>)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>SO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4</w:t>
      </w:r>
      <w:r w:rsidRPr="00616A7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– 0,1</w:t>
      </w:r>
      <w:r w:rsidRPr="00BA3FF2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BA3FF2">
        <w:rPr>
          <w:rFonts w:ascii="Times New Roman" w:hAnsi="Times New Roman"/>
          <w:sz w:val="24"/>
          <w:szCs w:val="24"/>
          <w:lang w:eastAsia="ar-SA"/>
        </w:rPr>
        <w:t>pH</w:t>
      </w:r>
      <w:proofErr w:type="spellEnd"/>
      <w:r w:rsidRPr="00BA3FF2">
        <w:rPr>
          <w:rFonts w:ascii="Times New Roman" w:hAnsi="Times New Roman"/>
          <w:sz w:val="24"/>
          <w:szCs w:val="24"/>
          <w:lang w:eastAsia="ar-SA"/>
        </w:rPr>
        <w:t xml:space="preserve"> 6,8-7,0.</w:t>
      </w:r>
    </w:p>
    <w:p w:rsidR="00805F52" w:rsidRPr="00095FC2" w:rsidRDefault="00805F52" w:rsidP="00805F52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3FF2">
        <w:rPr>
          <w:rFonts w:ascii="Times New Roman" w:hAnsi="Times New Roman"/>
          <w:sz w:val="24"/>
          <w:szCs w:val="24"/>
          <w:lang w:eastAsia="ar-SA"/>
        </w:rPr>
        <w:t xml:space="preserve">Твердая питательная среда </w:t>
      </w:r>
      <w:r w:rsidRPr="00B075F9">
        <w:rPr>
          <w:rFonts w:ascii="Times New Roman" w:hAnsi="Times New Roman"/>
          <w:sz w:val="24"/>
          <w:szCs w:val="24"/>
          <w:lang w:val="en-US" w:eastAsia="ar-SA"/>
        </w:rPr>
        <w:t>NBRIP</w:t>
      </w:r>
      <w:r w:rsidRPr="00B075F9">
        <w:rPr>
          <w:rFonts w:ascii="Times New Roman" w:hAnsi="Times New Roman"/>
          <w:sz w:val="24"/>
          <w:szCs w:val="24"/>
          <w:lang w:eastAsia="ar-SA"/>
        </w:rPr>
        <w:t>-</w:t>
      </w:r>
      <w:r w:rsidRPr="00B075F9">
        <w:rPr>
          <w:rFonts w:ascii="Times New Roman" w:hAnsi="Times New Roman"/>
          <w:sz w:val="24"/>
          <w:szCs w:val="24"/>
          <w:lang w:val="en-US" w:eastAsia="ar-SA"/>
        </w:rPr>
        <w:t>BPB</w:t>
      </w:r>
      <w:r w:rsidRPr="00C359A1">
        <w:rPr>
          <w:rFonts w:ascii="Times New Roman" w:hAnsi="Times New Roman"/>
          <w:sz w:val="24"/>
          <w:szCs w:val="24"/>
          <w:lang w:eastAsia="ar-SA"/>
        </w:rPr>
        <w:t>, (г/л): глюкоза</w:t>
      </w:r>
      <w:r w:rsidRPr="00BA3FF2">
        <w:rPr>
          <w:rFonts w:ascii="Times New Roman" w:hAnsi="Times New Roman"/>
          <w:sz w:val="24"/>
          <w:szCs w:val="24"/>
          <w:lang w:eastAsia="ar-SA"/>
        </w:rPr>
        <w:t xml:space="preserve"> – 10,0; </w:t>
      </w:r>
      <w:r w:rsidRPr="00616A7C">
        <w:rPr>
          <w:rFonts w:ascii="Times New Roman" w:hAnsi="Times New Roman"/>
          <w:sz w:val="24"/>
          <w:szCs w:val="24"/>
          <w:lang w:eastAsia="ar-SA"/>
        </w:rPr>
        <w:t>Ca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3</w:t>
      </w:r>
      <w:r w:rsidRPr="00616A7C">
        <w:rPr>
          <w:rFonts w:ascii="Times New Roman" w:hAnsi="Times New Roman"/>
          <w:sz w:val="24"/>
          <w:szCs w:val="24"/>
          <w:lang w:eastAsia="ar-SA"/>
        </w:rPr>
        <w:t>(PO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4</w:t>
      </w:r>
      <w:r w:rsidRPr="00616A7C">
        <w:rPr>
          <w:rFonts w:ascii="Times New Roman" w:hAnsi="Times New Roman"/>
          <w:sz w:val="24"/>
          <w:szCs w:val="24"/>
          <w:lang w:eastAsia="ar-SA"/>
        </w:rPr>
        <w:t>)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A3FF2">
        <w:rPr>
          <w:rFonts w:ascii="Times New Roman" w:hAnsi="Times New Roman"/>
          <w:sz w:val="24"/>
          <w:szCs w:val="24"/>
          <w:lang w:eastAsia="ar-SA"/>
        </w:rPr>
        <w:t xml:space="preserve">– 5,0; </w:t>
      </w:r>
      <w:r w:rsidRPr="00616A7C">
        <w:rPr>
          <w:rFonts w:ascii="Times New Roman" w:hAnsi="Times New Roman"/>
          <w:sz w:val="24"/>
          <w:szCs w:val="24"/>
          <w:lang w:eastAsia="ar-SA"/>
        </w:rPr>
        <w:t>MgCl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>*6H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 xml:space="preserve">O </w:t>
      </w:r>
      <w:r w:rsidRPr="00BA3FF2">
        <w:rPr>
          <w:rFonts w:ascii="Times New Roman" w:hAnsi="Times New Roman"/>
          <w:sz w:val="24"/>
          <w:szCs w:val="24"/>
          <w:lang w:eastAsia="ar-SA"/>
        </w:rPr>
        <w:t xml:space="preserve">– 5,0; </w:t>
      </w:r>
      <w:r w:rsidRPr="00616A7C">
        <w:rPr>
          <w:rFonts w:ascii="Times New Roman" w:hAnsi="Times New Roman"/>
          <w:sz w:val="24"/>
          <w:szCs w:val="24"/>
          <w:lang w:eastAsia="ar-SA"/>
        </w:rPr>
        <w:t>MgSO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>*</w:t>
      </w:r>
      <w:r w:rsidRPr="00616A7C">
        <w:rPr>
          <w:rFonts w:ascii="Times New Roman" w:hAnsi="Times New Roman"/>
          <w:sz w:val="24"/>
          <w:szCs w:val="24"/>
          <w:lang w:eastAsia="ar-SA"/>
        </w:rPr>
        <w:t>7H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>O</w:t>
      </w:r>
      <w:r w:rsidRPr="00BA3FF2">
        <w:rPr>
          <w:rFonts w:ascii="Times New Roman" w:hAnsi="Times New Roman"/>
          <w:sz w:val="24"/>
          <w:szCs w:val="24"/>
          <w:lang w:eastAsia="ar-SA"/>
        </w:rPr>
        <w:t xml:space="preserve"> – 0,25; </w:t>
      </w:r>
      <w:proofErr w:type="spellStart"/>
      <w:r>
        <w:rPr>
          <w:rFonts w:ascii="Times New Roman" w:hAnsi="Times New Roman"/>
          <w:sz w:val="24"/>
          <w:szCs w:val="24"/>
          <w:lang w:val="en-US" w:eastAsia="ar-SA"/>
        </w:rPr>
        <w:t>KCl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– 2,0; </w:t>
      </w:r>
      <w:r w:rsidRPr="00616A7C">
        <w:rPr>
          <w:rFonts w:ascii="Times New Roman" w:hAnsi="Times New Roman"/>
          <w:sz w:val="24"/>
          <w:szCs w:val="24"/>
          <w:lang w:eastAsia="ar-SA"/>
        </w:rPr>
        <w:t>(NH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4</w:t>
      </w:r>
      <w:r w:rsidRPr="00616A7C">
        <w:rPr>
          <w:rFonts w:ascii="Times New Roman" w:hAnsi="Times New Roman"/>
          <w:sz w:val="24"/>
          <w:szCs w:val="24"/>
          <w:lang w:eastAsia="ar-SA"/>
        </w:rPr>
        <w:t>)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2</w:t>
      </w:r>
      <w:r w:rsidRPr="00616A7C">
        <w:rPr>
          <w:rFonts w:ascii="Times New Roman" w:hAnsi="Times New Roman"/>
          <w:sz w:val="24"/>
          <w:szCs w:val="24"/>
          <w:lang w:eastAsia="ar-SA"/>
        </w:rPr>
        <w:t>SO</w:t>
      </w:r>
      <w:r w:rsidRPr="00616A7C">
        <w:rPr>
          <w:rFonts w:ascii="Times New Roman" w:hAnsi="Times New Roman"/>
          <w:sz w:val="24"/>
          <w:szCs w:val="24"/>
          <w:vertAlign w:val="subscript"/>
          <w:lang w:eastAsia="ar-SA"/>
        </w:rPr>
        <w:t>4</w:t>
      </w:r>
      <w:r w:rsidRPr="00616A7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– 0,1</w:t>
      </w:r>
      <w:r w:rsidRPr="00BA3FF2">
        <w:rPr>
          <w:rFonts w:ascii="Times New Roman" w:hAnsi="Times New Roman"/>
          <w:sz w:val="24"/>
          <w:szCs w:val="24"/>
          <w:lang w:eastAsia="ar-SA"/>
        </w:rPr>
        <w:t xml:space="preserve">; </w:t>
      </w:r>
      <w:proofErr w:type="spellStart"/>
      <w:r w:rsidRPr="00BA3FF2">
        <w:rPr>
          <w:rFonts w:ascii="Times New Roman" w:hAnsi="Times New Roman"/>
          <w:sz w:val="24"/>
          <w:szCs w:val="24"/>
          <w:lang w:eastAsia="ar-SA"/>
        </w:rPr>
        <w:t>агар</w:t>
      </w:r>
      <w:proofErr w:type="spellEnd"/>
      <w:r w:rsidRPr="00BA3FF2">
        <w:rPr>
          <w:rFonts w:ascii="Times New Roman" w:hAnsi="Times New Roman"/>
          <w:sz w:val="24"/>
          <w:szCs w:val="24"/>
          <w:lang w:eastAsia="ar-SA"/>
        </w:rPr>
        <w:t xml:space="preserve"> – 15,</w:t>
      </w:r>
      <w:r w:rsidR="00095FC2" w:rsidRPr="00BA3FF2">
        <w:rPr>
          <w:rFonts w:ascii="Times New Roman" w:hAnsi="Times New Roman"/>
          <w:sz w:val="24"/>
          <w:szCs w:val="24"/>
          <w:lang w:eastAsia="ar-SA"/>
        </w:rPr>
        <w:t>0</w:t>
      </w:r>
      <w:r w:rsidR="00095FC2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="00095FC2" w:rsidRPr="00095FC2">
        <w:rPr>
          <w:rFonts w:ascii="Times New Roman" w:hAnsi="Times New Roman" w:cs="Times New Roman"/>
          <w:sz w:val="24"/>
          <w:szCs w:val="24"/>
        </w:rPr>
        <w:t>бром феноловый</w:t>
      </w:r>
      <w:r w:rsidRPr="00095FC2">
        <w:rPr>
          <w:rFonts w:ascii="Times New Roman" w:hAnsi="Times New Roman" w:cs="Times New Roman"/>
          <w:sz w:val="24"/>
          <w:szCs w:val="24"/>
          <w:lang w:eastAsia="ar-SA"/>
        </w:rPr>
        <w:t xml:space="preserve"> синий – 0,025. </w:t>
      </w:r>
      <w:proofErr w:type="spellStart"/>
      <w:r w:rsidRPr="00095FC2">
        <w:rPr>
          <w:rFonts w:ascii="Times New Roman" w:hAnsi="Times New Roman" w:cs="Times New Roman"/>
          <w:sz w:val="24"/>
          <w:szCs w:val="24"/>
          <w:lang w:eastAsia="ar-SA"/>
        </w:rPr>
        <w:t>pH</w:t>
      </w:r>
      <w:proofErr w:type="spellEnd"/>
      <w:r w:rsidRPr="00095FC2">
        <w:rPr>
          <w:rFonts w:ascii="Times New Roman" w:hAnsi="Times New Roman" w:cs="Times New Roman"/>
          <w:sz w:val="24"/>
          <w:szCs w:val="24"/>
          <w:lang w:eastAsia="ar-SA"/>
        </w:rPr>
        <w:t xml:space="preserve"> 6,8-7,0.</w:t>
      </w:r>
    </w:p>
    <w:p w:rsidR="00034C5A" w:rsidRDefault="00AD6993" w:rsidP="00B04213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7DEF">
        <w:rPr>
          <w:rFonts w:ascii="Times New Roman" w:hAnsi="Times New Roman"/>
          <w:sz w:val="24"/>
          <w:szCs w:val="24"/>
          <w:lang w:eastAsia="ar-SA"/>
        </w:rPr>
        <w:t>Отбор проб</w:t>
      </w:r>
      <w:r>
        <w:rPr>
          <w:rFonts w:ascii="Times New Roman" w:hAnsi="Times New Roman"/>
          <w:sz w:val="24"/>
          <w:szCs w:val="24"/>
          <w:lang w:eastAsia="ar-SA"/>
        </w:rPr>
        <w:t xml:space="preserve"> почв</w:t>
      </w:r>
      <w:r w:rsidRPr="00E37DEF">
        <w:rPr>
          <w:rFonts w:ascii="Times New Roman" w:hAnsi="Times New Roman"/>
          <w:sz w:val="24"/>
          <w:szCs w:val="24"/>
          <w:lang w:eastAsia="ar-SA"/>
        </w:rPr>
        <w:t xml:space="preserve"> проводили в соответствии с </w:t>
      </w:r>
      <w:r w:rsidRPr="00784A53">
        <w:rPr>
          <w:rFonts w:ascii="Times New Roman" w:hAnsi="Times New Roman"/>
          <w:sz w:val="24"/>
          <w:szCs w:val="24"/>
          <w:lang w:eastAsia="ar-SA"/>
        </w:rPr>
        <w:t xml:space="preserve">ГОСТ 28168-89 </w:t>
      </w:r>
      <w:r w:rsidRPr="00A4772A">
        <w:rPr>
          <w:rFonts w:ascii="Times New Roman" w:hAnsi="Times New Roman"/>
          <w:sz w:val="24"/>
          <w:szCs w:val="24"/>
          <w:lang w:eastAsia="ar-SA"/>
        </w:rPr>
        <w:t>[1</w:t>
      </w:r>
      <w:r w:rsidR="00A4772A" w:rsidRPr="00A4772A">
        <w:rPr>
          <w:rFonts w:ascii="Times New Roman" w:hAnsi="Times New Roman"/>
          <w:sz w:val="24"/>
          <w:szCs w:val="24"/>
          <w:lang w:eastAsia="ar-SA"/>
        </w:rPr>
        <w:t>0</w:t>
      </w:r>
      <w:r w:rsidRPr="00A4772A">
        <w:rPr>
          <w:rFonts w:ascii="Times New Roman" w:hAnsi="Times New Roman"/>
          <w:sz w:val="24"/>
          <w:szCs w:val="24"/>
          <w:lang w:eastAsia="ar-SA"/>
        </w:rPr>
        <w:t>].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F4926">
        <w:rPr>
          <w:rFonts w:ascii="Times New Roman" w:hAnsi="Times New Roman"/>
          <w:sz w:val="24"/>
          <w:szCs w:val="24"/>
          <w:lang w:eastAsia="ar-SA"/>
        </w:rPr>
        <w:t xml:space="preserve">Выделение </w:t>
      </w:r>
      <w:proofErr w:type="spellStart"/>
      <w:r w:rsidRPr="005F4926">
        <w:rPr>
          <w:rFonts w:ascii="Times New Roman" w:hAnsi="Times New Roman"/>
          <w:sz w:val="24"/>
          <w:szCs w:val="24"/>
          <w:lang w:eastAsia="ar-SA"/>
        </w:rPr>
        <w:t>фосфатмобилизующих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микроорганизмов проводили на плотной питательной</w:t>
      </w:r>
      <w:r w:rsidRPr="00AE04B4">
        <w:rPr>
          <w:rFonts w:ascii="Times New Roman" w:hAnsi="Times New Roman"/>
          <w:sz w:val="24"/>
          <w:szCs w:val="24"/>
          <w:lang w:eastAsia="ar-SA"/>
        </w:rPr>
        <w:t xml:space="preserve"> сред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AE04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59A1">
        <w:rPr>
          <w:rFonts w:ascii="Times New Roman" w:hAnsi="Times New Roman"/>
          <w:sz w:val="24"/>
          <w:szCs w:val="24"/>
          <w:lang w:val="en-US" w:eastAsia="ar-SA"/>
        </w:rPr>
        <w:t>NBRIP</w:t>
      </w:r>
      <w:r w:rsidRPr="00C359A1">
        <w:rPr>
          <w:rFonts w:ascii="Times New Roman" w:hAnsi="Times New Roman"/>
          <w:sz w:val="24"/>
          <w:szCs w:val="24"/>
          <w:lang w:eastAsia="ar-SA"/>
        </w:rPr>
        <w:t>-</w:t>
      </w:r>
      <w:r w:rsidRPr="00C359A1">
        <w:rPr>
          <w:rFonts w:ascii="Times New Roman" w:hAnsi="Times New Roman"/>
          <w:sz w:val="24"/>
          <w:szCs w:val="24"/>
          <w:lang w:val="en-US" w:eastAsia="ar-SA"/>
        </w:rPr>
        <w:t>BPB</w:t>
      </w:r>
      <w:r w:rsidRPr="00AE04B4">
        <w:rPr>
          <w:rFonts w:ascii="Times New Roman" w:hAnsi="Times New Roman"/>
          <w:sz w:val="24"/>
          <w:szCs w:val="24"/>
          <w:lang w:eastAsia="ar-SA"/>
        </w:rPr>
        <w:t xml:space="preserve"> и </w:t>
      </w:r>
      <w:r>
        <w:rPr>
          <w:rFonts w:ascii="Times New Roman" w:hAnsi="Times New Roman"/>
          <w:sz w:val="24"/>
          <w:szCs w:val="24"/>
          <w:lang w:eastAsia="ar-SA"/>
        </w:rPr>
        <w:t xml:space="preserve">жидкой </w:t>
      </w:r>
      <w:r w:rsidRPr="00AE04B4">
        <w:rPr>
          <w:rFonts w:ascii="Times New Roman" w:hAnsi="Times New Roman"/>
          <w:sz w:val="24"/>
          <w:szCs w:val="24"/>
          <w:lang w:eastAsia="ar-SA"/>
        </w:rPr>
        <w:t xml:space="preserve">среде </w:t>
      </w:r>
      <w:r w:rsidRPr="00AE04B4">
        <w:rPr>
          <w:rFonts w:ascii="Times New Roman" w:hAnsi="Times New Roman"/>
          <w:sz w:val="24"/>
          <w:szCs w:val="24"/>
          <w:lang w:val="en-US" w:eastAsia="ar-SA"/>
        </w:rPr>
        <w:t>NBRIP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4772A">
        <w:rPr>
          <w:rFonts w:ascii="Times New Roman" w:hAnsi="Times New Roman"/>
          <w:sz w:val="24"/>
          <w:szCs w:val="24"/>
          <w:lang w:eastAsia="ar-SA"/>
        </w:rPr>
        <w:t>[1</w:t>
      </w:r>
      <w:r w:rsidR="00A4772A" w:rsidRPr="00A4772A">
        <w:rPr>
          <w:rFonts w:ascii="Times New Roman" w:hAnsi="Times New Roman"/>
          <w:sz w:val="24"/>
          <w:szCs w:val="24"/>
          <w:lang w:eastAsia="ar-SA"/>
        </w:rPr>
        <w:t>1</w:t>
      </w:r>
      <w:r w:rsidRPr="00A4772A">
        <w:rPr>
          <w:rFonts w:ascii="Times New Roman" w:hAnsi="Times New Roman"/>
          <w:sz w:val="24"/>
          <w:szCs w:val="24"/>
          <w:lang w:eastAsia="ar-SA"/>
        </w:rPr>
        <w:t>].</w:t>
      </w:r>
    </w:p>
    <w:p w:rsidR="00034C5A" w:rsidRDefault="00AD6993" w:rsidP="00B04213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Концентрацию</w:t>
      </w:r>
      <w:r w:rsidRPr="00AE04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6A7C">
        <w:rPr>
          <w:rFonts w:ascii="Times New Roman" w:hAnsi="Times New Roman"/>
          <w:sz w:val="24"/>
          <w:szCs w:val="24"/>
          <w:lang w:eastAsia="ar-SA"/>
        </w:rPr>
        <w:t>фосфора</w:t>
      </w:r>
      <w:r>
        <w:rPr>
          <w:rFonts w:ascii="Times New Roman" w:hAnsi="Times New Roman"/>
          <w:sz w:val="24"/>
          <w:szCs w:val="24"/>
          <w:lang w:eastAsia="ar-SA"/>
        </w:rPr>
        <w:t xml:space="preserve"> в растворе</w:t>
      </w:r>
      <w:r w:rsidRPr="00616A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E04B4">
        <w:rPr>
          <w:rFonts w:ascii="Times New Roman" w:hAnsi="Times New Roman"/>
          <w:sz w:val="24"/>
          <w:szCs w:val="24"/>
          <w:lang w:eastAsia="ar-SA"/>
        </w:rPr>
        <w:t xml:space="preserve">определяли </w:t>
      </w:r>
      <w:r w:rsidRPr="00616A7C">
        <w:rPr>
          <w:rFonts w:ascii="Times New Roman" w:hAnsi="Times New Roman"/>
          <w:sz w:val="24"/>
          <w:szCs w:val="24"/>
          <w:lang w:eastAsia="ar-SA"/>
        </w:rPr>
        <w:t xml:space="preserve">спектрофотометрическим методом на </w:t>
      </w:r>
      <w:r w:rsidRPr="00784A53">
        <w:rPr>
          <w:rFonts w:ascii="Times New Roman" w:hAnsi="Times New Roman"/>
          <w:sz w:val="24"/>
          <w:szCs w:val="24"/>
          <w:lang w:eastAsia="ar-SA"/>
        </w:rPr>
        <w:t xml:space="preserve">спектрофотометре </w:t>
      </w:r>
      <w:proofErr w:type="spellStart"/>
      <w:r w:rsidRPr="00784A53">
        <w:rPr>
          <w:rFonts w:ascii="Times New Roman" w:hAnsi="Times New Roman"/>
          <w:sz w:val="24"/>
          <w:szCs w:val="24"/>
          <w:lang w:eastAsia="ar-SA"/>
        </w:rPr>
        <w:t>Biomate</w:t>
      </w:r>
      <w:proofErr w:type="spellEnd"/>
      <w:r w:rsidRPr="00784A53">
        <w:rPr>
          <w:rFonts w:ascii="Times New Roman" w:hAnsi="Times New Roman"/>
          <w:sz w:val="24"/>
          <w:szCs w:val="24"/>
          <w:lang w:eastAsia="ar-SA"/>
        </w:rPr>
        <w:t xml:space="preserve"> 3 (</w:t>
      </w:r>
      <w:proofErr w:type="spellStart"/>
      <w:r w:rsidRPr="00784A53">
        <w:rPr>
          <w:rFonts w:ascii="Times New Roman" w:hAnsi="Times New Roman"/>
          <w:sz w:val="24"/>
          <w:szCs w:val="24"/>
          <w:lang w:eastAsia="ar-SA"/>
        </w:rPr>
        <w:t>Thermo</w:t>
      </w:r>
      <w:proofErr w:type="spellEnd"/>
      <w:r w:rsidRPr="00784A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84A53">
        <w:rPr>
          <w:rFonts w:ascii="Times New Roman" w:hAnsi="Times New Roman"/>
          <w:sz w:val="24"/>
          <w:szCs w:val="24"/>
          <w:lang w:eastAsia="ar-SA"/>
        </w:rPr>
        <w:t>Ficher</w:t>
      </w:r>
      <w:proofErr w:type="spellEnd"/>
      <w:r w:rsidRPr="00784A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84A53">
        <w:rPr>
          <w:rFonts w:ascii="Times New Roman" w:hAnsi="Times New Roman"/>
          <w:sz w:val="24"/>
          <w:szCs w:val="24"/>
          <w:lang w:eastAsia="ar-SA"/>
        </w:rPr>
        <w:t>Scientific</w:t>
      </w:r>
      <w:proofErr w:type="spellEnd"/>
      <w:r w:rsidRPr="00784A53">
        <w:rPr>
          <w:rFonts w:ascii="Times New Roman" w:hAnsi="Times New Roman"/>
          <w:sz w:val="24"/>
          <w:szCs w:val="24"/>
          <w:lang w:eastAsia="ar-SA"/>
        </w:rPr>
        <w:t>)</w:t>
      </w:r>
      <w:r w:rsidRPr="00616A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4772A">
        <w:rPr>
          <w:rFonts w:ascii="Times New Roman" w:hAnsi="Times New Roman"/>
          <w:sz w:val="24"/>
          <w:szCs w:val="24"/>
          <w:lang w:eastAsia="ar-SA"/>
        </w:rPr>
        <w:t>[1</w:t>
      </w:r>
      <w:r w:rsidR="00A4772A" w:rsidRPr="00A4772A">
        <w:rPr>
          <w:rFonts w:ascii="Times New Roman" w:hAnsi="Times New Roman"/>
          <w:sz w:val="24"/>
          <w:szCs w:val="24"/>
          <w:lang w:eastAsia="ar-SA"/>
        </w:rPr>
        <w:t>2</w:t>
      </w:r>
      <w:r w:rsidRPr="00A4772A">
        <w:rPr>
          <w:rFonts w:ascii="Times New Roman" w:hAnsi="Times New Roman"/>
          <w:sz w:val="24"/>
          <w:szCs w:val="24"/>
          <w:lang w:eastAsia="ar-SA"/>
        </w:rPr>
        <w:t>].</w:t>
      </w:r>
      <w:r w:rsidRPr="00784A5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34C5A" w:rsidRDefault="00AD6993" w:rsidP="00B04213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Антагонистическую активность микроорганизмов по отношению к фитопатогенным грибам определяли на картофельно-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декстрозном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агаре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F2810">
        <w:rPr>
          <w:rFonts w:ascii="Times New Roman" w:hAnsi="Times New Roman"/>
          <w:sz w:val="24"/>
          <w:szCs w:val="24"/>
          <w:lang w:eastAsia="ar-SA"/>
        </w:rPr>
        <w:t>методом агаровых блоков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4772A">
        <w:rPr>
          <w:rFonts w:ascii="Times New Roman" w:hAnsi="Times New Roman"/>
          <w:sz w:val="24"/>
          <w:szCs w:val="24"/>
          <w:lang w:eastAsia="ar-SA"/>
        </w:rPr>
        <w:t>[1</w:t>
      </w:r>
      <w:r w:rsidR="00A4772A" w:rsidRPr="00A4772A">
        <w:rPr>
          <w:rFonts w:ascii="Times New Roman" w:hAnsi="Times New Roman"/>
          <w:sz w:val="24"/>
          <w:szCs w:val="24"/>
          <w:lang w:eastAsia="ar-SA"/>
        </w:rPr>
        <w:t>3</w:t>
      </w:r>
      <w:r w:rsidR="002004B6" w:rsidRPr="002004B6">
        <w:rPr>
          <w:rFonts w:ascii="Times New Roman" w:hAnsi="Times New Roman"/>
          <w:sz w:val="24"/>
          <w:szCs w:val="24"/>
          <w:lang w:eastAsia="ar-SA"/>
        </w:rPr>
        <w:t xml:space="preserve">]. </w:t>
      </w:r>
      <w:r w:rsidRPr="0071079F">
        <w:rPr>
          <w:rFonts w:ascii="Times New Roman" w:hAnsi="Times New Roman"/>
          <w:sz w:val="24"/>
          <w:szCs w:val="24"/>
        </w:rPr>
        <w:t xml:space="preserve">В качестве </w:t>
      </w:r>
      <w:proofErr w:type="gramStart"/>
      <w:r w:rsidRPr="0071079F">
        <w:rPr>
          <w:rFonts w:ascii="Times New Roman" w:hAnsi="Times New Roman"/>
          <w:sz w:val="24"/>
          <w:szCs w:val="24"/>
        </w:rPr>
        <w:t>тест-организмов</w:t>
      </w:r>
      <w:proofErr w:type="gramEnd"/>
      <w:r w:rsidRPr="0071079F">
        <w:rPr>
          <w:rFonts w:ascii="Times New Roman" w:hAnsi="Times New Roman"/>
          <w:sz w:val="24"/>
          <w:szCs w:val="24"/>
        </w:rPr>
        <w:t xml:space="preserve"> использовали</w:t>
      </w:r>
      <w:r>
        <w:rPr>
          <w:rFonts w:ascii="Times New Roman" w:hAnsi="Times New Roman"/>
          <w:sz w:val="24"/>
          <w:szCs w:val="24"/>
        </w:rPr>
        <w:t xml:space="preserve"> фитопатогенные</w:t>
      </w:r>
      <w:r w:rsidRPr="00710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штаммы, взятые из </w:t>
      </w:r>
      <w:r w:rsidRPr="00033D68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лекции штаммов микроорганизмов Ф</w:t>
      </w:r>
      <w:r w:rsidRPr="00033D68">
        <w:rPr>
          <w:rFonts w:ascii="Times New Roman" w:hAnsi="Times New Roman"/>
          <w:sz w:val="24"/>
          <w:szCs w:val="24"/>
        </w:rPr>
        <w:t xml:space="preserve">илиала «Национальный центр </w:t>
      </w:r>
      <w:r w:rsidR="003705A2">
        <w:rPr>
          <w:rFonts w:ascii="Times New Roman" w:hAnsi="Times New Roman"/>
          <w:sz w:val="24"/>
          <w:szCs w:val="24"/>
        </w:rPr>
        <w:t>биотехнологии</w:t>
      </w:r>
      <w:r w:rsidR="002004B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г.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Степногорск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079F">
        <w:rPr>
          <w:rFonts w:ascii="Times New Roman" w:hAnsi="Times New Roman"/>
          <w:i/>
          <w:sz w:val="24"/>
          <w:szCs w:val="24"/>
        </w:rPr>
        <w:t>Fusarium</w:t>
      </w:r>
      <w:proofErr w:type="spellEnd"/>
      <w:r w:rsidRPr="0071079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079F">
        <w:rPr>
          <w:rFonts w:ascii="Times New Roman" w:hAnsi="Times New Roman"/>
          <w:i/>
          <w:sz w:val="24"/>
          <w:szCs w:val="24"/>
        </w:rPr>
        <w:t>graminearum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возбудитель фузариоза колоса пшеницы,</w:t>
      </w:r>
      <w:r w:rsidRPr="0071079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079F">
        <w:rPr>
          <w:rFonts w:ascii="Times New Roman" w:hAnsi="Times New Roman"/>
          <w:i/>
          <w:sz w:val="24"/>
          <w:szCs w:val="24"/>
        </w:rPr>
        <w:t>Fusarium</w:t>
      </w:r>
      <w:proofErr w:type="spellEnd"/>
      <w:r w:rsidRPr="0071079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079F">
        <w:rPr>
          <w:rFonts w:ascii="Times New Roman" w:hAnsi="Times New Roman"/>
          <w:i/>
          <w:sz w:val="24"/>
          <w:szCs w:val="24"/>
        </w:rPr>
        <w:t>oxysporum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возбудитель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033D68">
        <w:rPr>
          <w:rFonts w:ascii="Times New Roman" w:hAnsi="Times New Roman"/>
          <w:sz w:val="24"/>
          <w:szCs w:val="24"/>
        </w:rPr>
        <w:t>узариозн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033D68">
        <w:rPr>
          <w:rFonts w:ascii="Times New Roman" w:hAnsi="Times New Roman"/>
          <w:sz w:val="24"/>
          <w:szCs w:val="24"/>
        </w:rPr>
        <w:t xml:space="preserve"> корнев</w:t>
      </w:r>
      <w:r>
        <w:rPr>
          <w:rFonts w:ascii="Times New Roman" w:hAnsi="Times New Roman"/>
          <w:sz w:val="24"/>
          <w:szCs w:val="24"/>
        </w:rPr>
        <w:t>ой</w:t>
      </w:r>
      <w:r w:rsidRPr="00033D68">
        <w:rPr>
          <w:rFonts w:ascii="Times New Roman" w:hAnsi="Times New Roman"/>
          <w:sz w:val="24"/>
          <w:szCs w:val="24"/>
        </w:rPr>
        <w:t xml:space="preserve"> гнил</w:t>
      </w:r>
      <w:r>
        <w:rPr>
          <w:rFonts w:ascii="Times New Roman" w:hAnsi="Times New Roman"/>
          <w:sz w:val="24"/>
          <w:szCs w:val="24"/>
        </w:rPr>
        <w:t>и</w:t>
      </w:r>
      <w:r w:rsidRPr="00033D68">
        <w:rPr>
          <w:rFonts w:ascii="Times New Roman" w:hAnsi="Times New Roman"/>
          <w:sz w:val="24"/>
          <w:szCs w:val="24"/>
        </w:rPr>
        <w:t xml:space="preserve"> пшеницы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D6993" w:rsidRPr="00DD7909" w:rsidRDefault="00AD6993" w:rsidP="008862F5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D7909">
        <w:rPr>
          <w:rFonts w:ascii="Times New Roman" w:hAnsi="Times New Roman"/>
          <w:bCs/>
          <w:sz w:val="24"/>
          <w:szCs w:val="24"/>
          <w:lang w:eastAsia="ar-SA"/>
        </w:rPr>
        <w:t xml:space="preserve">Количественный учет микроорганизмов </w:t>
      </w:r>
      <w:r w:rsidRPr="00DD7909">
        <w:rPr>
          <w:rFonts w:ascii="Times New Roman" w:hAnsi="Times New Roman"/>
          <w:sz w:val="24"/>
          <w:szCs w:val="24"/>
          <w:lang w:eastAsia="ar-SA"/>
        </w:rPr>
        <w:t>проводили методом серийных разведений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DD7909">
        <w:rPr>
          <w:rFonts w:ascii="Times New Roman" w:hAnsi="Times New Roman"/>
          <w:sz w:val="24"/>
          <w:szCs w:val="24"/>
          <w:lang w:eastAsia="ar-SA"/>
        </w:rPr>
        <w:t xml:space="preserve"> методом прямого подсчета в камере Горяева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D7909">
        <w:rPr>
          <w:rFonts w:ascii="Times New Roman" w:hAnsi="Times New Roman"/>
          <w:bCs/>
          <w:sz w:val="24"/>
          <w:szCs w:val="24"/>
          <w:lang w:eastAsia="ar-SA"/>
        </w:rPr>
        <w:t xml:space="preserve">и </w:t>
      </w:r>
      <w:r w:rsidRPr="00784A53">
        <w:rPr>
          <w:rFonts w:ascii="Times New Roman" w:hAnsi="Times New Roman"/>
          <w:bCs/>
          <w:sz w:val="24"/>
          <w:szCs w:val="24"/>
          <w:lang w:eastAsia="ar-SA"/>
        </w:rPr>
        <w:t xml:space="preserve"> методом посева по Коху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A4772A">
        <w:rPr>
          <w:rFonts w:ascii="Times New Roman" w:hAnsi="Times New Roman"/>
          <w:bCs/>
          <w:sz w:val="24"/>
          <w:szCs w:val="24"/>
          <w:lang w:eastAsia="ar-SA"/>
        </w:rPr>
        <w:t>[</w:t>
      </w:r>
      <w:r w:rsidR="00A4772A" w:rsidRPr="00A4772A">
        <w:rPr>
          <w:rFonts w:ascii="Times New Roman" w:hAnsi="Times New Roman"/>
          <w:bCs/>
          <w:sz w:val="24"/>
          <w:szCs w:val="24"/>
          <w:lang w:eastAsia="ar-SA"/>
        </w:rPr>
        <w:t>14</w:t>
      </w:r>
      <w:r w:rsidRPr="00A4772A">
        <w:rPr>
          <w:rFonts w:ascii="Times New Roman" w:hAnsi="Times New Roman"/>
          <w:bCs/>
          <w:sz w:val="24"/>
          <w:szCs w:val="24"/>
          <w:lang w:eastAsia="ar-SA"/>
        </w:rPr>
        <w:t>]</w:t>
      </w:r>
      <w:r w:rsidRPr="00A4772A">
        <w:rPr>
          <w:rFonts w:ascii="Times New Roman" w:hAnsi="Times New Roman"/>
          <w:sz w:val="24"/>
          <w:szCs w:val="24"/>
          <w:lang w:eastAsia="ar-SA"/>
        </w:rPr>
        <w:t>.</w:t>
      </w:r>
      <w:r w:rsidRPr="00DD790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862F5" w:rsidRDefault="008862F5" w:rsidP="008862F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7631" w:rsidRDefault="00B67631" w:rsidP="008862F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:rsidR="008814B4" w:rsidRPr="008814B4" w:rsidRDefault="008814B4" w:rsidP="008862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4B4">
        <w:rPr>
          <w:rFonts w:ascii="Times New Roman" w:hAnsi="Times New Roman"/>
          <w:sz w:val="24"/>
          <w:szCs w:val="24"/>
        </w:rPr>
        <w:t xml:space="preserve">Выделение микроорганизмов с </w:t>
      </w:r>
      <w:proofErr w:type="spellStart"/>
      <w:r w:rsidR="00266E51">
        <w:rPr>
          <w:rFonts w:ascii="Times New Roman" w:hAnsi="Times New Roman"/>
          <w:sz w:val="24"/>
          <w:szCs w:val="24"/>
        </w:rPr>
        <w:t>фосфатмобилизирующей</w:t>
      </w:r>
      <w:proofErr w:type="spellEnd"/>
      <w:r w:rsidR="00266E51">
        <w:rPr>
          <w:rFonts w:ascii="Times New Roman" w:hAnsi="Times New Roman"/>
          <w:sz w:val="24"/>
          <w:szCs w:val="24"/>
        </w:rPr>
        <w:t xml:space="preserve"> </w:t>
      </w:r>
      <w:r w:rsidRPr="008814B4">
        <w:rPr>
          <w:rFonts w:ascii="Times New Roman" w:hAnsi="Times New Roman"/>
          <w:sz w:val="24"/>
          <w:szCs w:val="24"/>
        </w:rPr>
        <w:t>активностью проводили из образцов черноземных почв пшеничных полей КХ «</w:t>
      </w:r>
      <w:proofErr w:type="spellStart"/>
      <w:r w:rsidRPr="008814B4">
        <w:rPr>
          <w:rFonts w:ascii="Times New Roman" w:hAnsi="Times New Roman"/>
          <w:sz w:val="24"/>
          <w:szCs w:val="24"/>
        </w:rPr>
        <w:t>Азамат</w:t>
      </w:r>
      <w:proofErr w:type="spellEnd"/>
      <w:r w:rsidRPr="008814B4">
        <w:rPr>
          <w:rFonts w:ascii="Times New Roman" w:hAnsi="Times New Roman"/>
          <w:sz w:val="24"/>
          <w:szCs w:val="24"/>
        </w:rPr>
        <w:t>» (</w:t>
      </w:r>
      <w:proofErr w:type="spellStart"/>
      <w:r w:rsidRPr="008814B4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Pr="008814B4">
        <w:rPr>
          <w:rFonts w:ascii="Times New Roman" w:hAnsi="Times New Roman"/>
          <w:sz w:val="24"/>
          <w:szCs w:val="24"/>
        </w:rPr>
        <w:t xml:space="preserve"> область, село </w:t>
      </w:r>
      <w:proofErr w:type="spellStart"/>
      <w:r w:rsidRPr="008814B4">
        <w:rPr>
          <w:rFonts w:ascii="Times New Roman" w:hAnsi="Times New Roman"/>
          <w:sz w:val="24"/>
          <w:szCs w:val="24"/>
        </w:rPr>
        <w:t>Азат</w:t>
      </w:r>
      <w:proofErr w:type="spellEnd"/>
      <w:r w:rsidRPr="008814B4">
        <w:rPr>
          <w:rFonts w:ascii="Times New Roman" w:hAnsi="Times New Roman"/>
          <w:sz w:val="24"/>
          <w:szCs w:val="24"/>
        </w:rPr>
        <w:t>).</w:t>
      </w:r>
    </w:p>
    <w:p w:rsidR="00552625" w:rsidRPr="00F75D7A" w:rsidRDefault="00DC3909" w:rsidP="005526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5D7A">
        <w:rPr>
          <w:rFonts w:ascii="Times New Roman" w:hAnsi="Times New Roman"/>
          <w:i/>
          <w:sz w:val="24"/>
          <w:szCs w:val="24"/>
        </w:rPr>
        <w:t>Bacillus</w:t>
      </w:r>
      <w:proofErr w:type="spellEnd"/>
      <w:r w:rsidRPr="00F75D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75D7A">
        <w:rPr>
          <w:rFonts w:ascii="Times New Roman" w:hAnsi="Times New Roman"/>
          <w:i/>
          <w:sz w:val="24"/>
          <w:szCs w:val="24"/>
        </w:rPr>
        <w:t>megaterium</w:t>
      </w:r>
      <w:proofErr w:type="spellEnd"/>
      <w:r w:rsidRPr="00F75D7A">
        <w:rPr>
          <w:rFonts w:ascii="Times New Roman" w:hAnsi="Times New Roman"/>
          <w:sz w:val="24"/>
          <w:szCs w:val="24"/>
        </w:rPr>
        <w:t xml:space="preserve"> является представителем эффективной микрофлоры плодородных почв. Как характерно для многих почвенных бактерий, </w:t>
      </w:r>
      <w:proofErr w:type="spellStart"/>
      <w:r w:rsidRPr="00F75D7A">
        <w:rPr>
          <w:rFonts w:ascii="Times New Roman" w:hAnsi="Times New Roman"/>
          <w:i/>
          <w:sz w:val="24"/>
          <w:szCs w:val="24"/>
        </w:rPr>
        <w:t>Bacillus</w:t>
      </w:r>
      <w:proofErr w:type="spellEnd"/>
      <w:r w:rsidRPr="00F75D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75D7A">
        <w:rPr>
          <w:rFonts w:ascii="Times New Roman" w:hAnsi="Times New Roman"/>
          <w:i/>
          <w:sz w:val="24"/>
          <w:szCs w:val="24"/>
        </w:rPr>
        <w:t>megaterium</w:t>
      </w:r>
      <w:proofErr w:type="spellEnd"/>
      <w:r w:rsidRPr="00F75D7A">
        <w:rPr>
          <w:rFonts w:ascii="Times New Roman" w:hAnsi="Times New Roman"/>
          <w:sz w:val="24"/>
          <w:szCs w:val="24"/>
        </w:rPr>
        <w:t xml:space="preserve"> образуют эндоспоры.</w:t>
      </w:r>
      <w:r w:rsidR="006469C5">
        <w:rPr>
          <w:rFonts w:ascii="Times New Roman" w:hAnsi="Times New Roman"/>
          <w:sz w:val="24"/>
          <w:szCs w:val="24"/>
        </w:rPr>
        <w:t xml:space="preserve"> </w:t>
      </w:r>
      <w:r w:rsidR="00552625" w:rsidRPr="00F75D7A">
        <w:rPr>
          <w:rFonts w:ascii="Times New Roman" w:hAnsi="Times New Roman"/>
          <w:sz w:val="24"/>
          <w:szCs w:val="24"/>
        </w:rPr>
        <w:t xml:space="preserve">С целью выделения </w:t>
      </w:r>
      <w:proofErr w:type="spellStart"/>
      <w:r w:rsidR="00552625" w:rsidRPr="00F75D7A">
        <w:rPr>
          <w:rFonts w:ascii="Times New Roman" w:hAnsi="Times New Roman"/>
          <w:i/>
          <w:sz w:val="24"/>
          <w:szCs w:val="24"/>
        </w:rPr>
        <w:t>Bacillus</w:t>
      </w:r>
      <w:proofErr w:type="spellEnd"/>
      <w:r w:rsidR="00552625" w:rsidRPr="00F75D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52625" w:rsidRPr="00F75D7A">
        <w:rPr>
          <w:rFonts w:ascii="Times New Roman" w:hAnsi="Times New Roman"/>
          <w:i/>
          <w:sz w:val="24"/>
          <w:szCs w:val="24"/>
        </w:rPr>
        <w:t>megaterium</w:t>
      </w:r>
      <w:proofErr w:type="spellEnd"/>
      <w:r w:rsidR="00552625" w:rsidRPr="00F75D7A">
        <w:rPr>
          <w:rFonts w:ascii="Times New Roman" w:hAnsi="Times New Roman"/>
          <w:sz w:val="24"/>
          <w:szCs w:val="24"/>
        </w:rPr>
        <w:t xml:space="preserve"> образцы почвы нагревали для уничтожения </w:t>
      </w:r>
      <w:r w:rsidR="00126D33" w:rsidRPr="00F75D7A">
        <w:rPr>
          <w:rFonts w:ascii="Times New Roman" w:hAnsi="Times New Roman"/>
          <w:sz w:val="24"/>
          <w:szCs w:val="24"/>
        </w:rPr>
        <w:t>не спорообразующих</w:t>
      </w:r>
      <w:r w:rsidR="00552625" w:rsidRPr="00F75D7A">
        <w:rPr>
          <w:rFonts w:ascii="Times New Roman" w:hAnsi="Times New Roman"/>
          <w:sz w:val="24"/>
          <w:szCs w:val="24"/>
        </w:rPr>
        <w:t xml:space="preserve"> </w:t>
      </w:r>
      <w:r w:rsidR="00126D33" w:rsidRPr="00F75D7A">
        <w:rPr>
          <w:rFonts w:ascii="Times New Roman" w:hAnsi="Times New Roman"/>
          <w:sz w:val="24"/>
          <w:szCs w:val="24"/>
        </w:rPr>
        <w:t>мезофиллов</w:t>
      </w:r>
      <w:r w:rsidR="00552625" w:rsidRPr="00F75D7A">
        <w:rPr>
          <w:rFonts w:ascii="Times New Roman" w:hAnsi="Times New Roman"/>
          <w:sz w:val="24"/>
          <w:szCs w:val="24"/>
        </w:rPr>
        <w:t xml:space="preserve">. Затем образцы почвы (0,5 г) смешивали с 50 мл стерильной дистиллированной воды, </w:t>
      </w:r>
      <w:r w:rsidR="003705A2" w:rsidRPr="00F75D7A">
        <w:rPr>
          <w:rFonts w:ascii="Times New Roman" w:hAnsi="Times New Roman"/>
          <w:sz w:val="24"/>
          <w:szCs w:val="24"/>
        </w:rPr>
        <w:t>встряхивали на</w:t>
      </w:r>
      <w:r w:rsidR="00552625" w:rsidRPr="00F75D7A">
        <w:rPr>
          <w:rFonts w:ascii="Times New Roman" w:hAnsi="Times New Roman"/>
          <w:sz w:val="24"/>
          <w:szCs w:val="24"/>
        </w:rPr>
        <w:t xml:space="preserve"> шейкере в течение 2 часов. Образцы вносили в жидкую среду NBRIP (5 мл на 100 мл среды), инкубировали на шейкере-инкубаторе 48 часов при температуре 28</w:t>
      </w:r>
      <w:proofErr w:type="gramStart"/>
      <w:r w:rsidR="00552625" w:rsidRPr="00F75D7A">
        <w:rPr>
          <w:rFonts w:ascii="Times New Roman" w:hAnsi="Times New Roman"/>
          <w:sz w:val="24"/>
          <w:szCs w:val="24"/>
        </w:rPr>
        <w:t>°С</w:t>
      </w:r>
      <w:proofErr w:type="gramEnd"/>
      <w:r w:rsidR="00552625" w:rsidRPr="00F75D7A">
        <w:rPr>
          <w:rFonts w:ascii="Times New Roman" w:hAnsi="Times New Roman"/>
          <w:sz w:val="24"/>
          <w:szCs w:val="24"/>
        </w:rPr>
        <w:t xml:space="preserve"> и 190 об/мин. При данных условиях преимущественно развиваются микроорганизмы, способные к растворению три</w:t>
      </w:r>
      <w:r w:rsidR="002C142E">
        <w:rPr>
          <w:rFonts w:ascii="Times New Roman" w:hAnsi="Times New Roman"/>
          <w:sz w:val="24"/>
          <w:szCs w:val="24"/>
        </w:rPr>
        <w:t xml:space="preserve"> </w:t>
      </w:r>
      <w:r w:rsidR="00552625" w:rsidRPr="00F75D7A">
        <w:rPr>
          <w:rFonts w:ascii="Times New Roman" w:hAnsi="Times New Roman"/>
          <w:sz w:val="24"/>
          <w:szCs w:val="24"/>
        </w:rPr>
        <w:t>кальций</w:t>
      </w:r>
      <w:r w:rsidR="002C142E">
        <w:rPr>
          <w:rFonts w:ascii="Times New Roman" w:hAnsi="Times New Roman"/>
          <w:sz w:val="24"/>
          <w:szCs w:val="24"/>
        </w:rPr>
        <w:t xml:space="preserve"> </w:t>
      </w:r>
      <w:r w:rsidR="00552625" w:rsidRPr="00F75D7A">
        <w:rPr>
          <w:rFonts w:ascii="Times New Roman" w:hAnsi="Times New Roman"/>
          <w:sz w:val="24"/>
          <w:szCs w:val="24"/>
        </w:rPr>
        <w:t xml:space="preserve">фосфата и переводу его в доступную для растений форму. Через 48 часов культивирования готовили последовательные десятикратные разведения полученной суспензии микроорганизмов и проводили поверхностный высев на плотную питательную среду </w:t>
      </w:r>
      <w:proofErr w:type="spellStart"/>
      <w:r w:rsidR="00552625" w:rsidRPr="00F75D7A">
        <w:rPr>
          <w:rFonts w:ascii="Times New Roman" w:hAnsi="Times New Roman"/>
          <w:sz w:val="24"/>
          <w:szCs w:val="24"/>
        </w:rPr>
        <w:t>Герретсена</w:t>
      </w:r>
      <w:proofErr w:type="spellEnd"/>
      <w:r w:rsidR="00552625" w:rsidRPr="00F75D7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552625" w:rsidRPr="00F75D7A">
        <w:rPr>
          <w:rFonts w:ascii="Times New Roman" w:hAnsi="Times New Roman"/>
          <w:sz w:val="24"/>
          <w:szCs w:val="24"/>
        </w:rPr>
        <w:t>трикальцийфосфатом</w:t>
      </w:r>
      <w:proofErr w:type="spellEnd"/>
      <w:r w:rsidR="00552625" w:rsidRPr="00F75D7A">
        <w:rPr>
          <w:rFonts w:ascii="Times New Roman" w:hAnsi="Times New Roman"/>
          <w:sz w:val="24"/>
          <w:szCs w:val="24"/>
        </w:rPr>
        <w:t xml:space="preserve">. При растворении </w:t>
      </w:r>
      <w:proofErr w:type="spellStart"/>
      <w:r w:rsidR="00552625" w:rsidRPr="00F75D7A">
        <w:rPr>
          <w:rFonts w:ascii="Times New Roman" w:hAnsi="Times New Roman"/>
          <w:sz w:val="24"/>
          <w:szCs w:val="24"/>
        </w:rPr>
        <w:t>трикальцийфосфата</w:t>
      </w:r>
      <w:proofErr w:type="spellEnd"/>
      <w:r w:rsidR="00552625" w:rsidRPr="00F75D7A">
        <w:rPr>
          <w:rFonts w:ascii="Times New Roman" w:hAnsi="Times New Roman"/>
          <w:sz w:val="24"/>
          <w:szCs w:val="24"/>
        </w:rPr>
        <w:t xml:space="preserve"> происходило образование зон просветления (зон гало) на изначально мутной среде.</w:t>
      </w:r>
    </w:p>
    <w:p w:rsidR="003173B9" w:rsidRDefault="00455CA2" w:rsidP="003173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результате выполненных работ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выделены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17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изолятов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</w:t>
      </w:r>
      <w:proofErr w:type="spellStart"/>
      <w:r w:rsidR="00E815D0">
        <w:rPr>
          <w:rFonts w:ascii="Times New Roman" w:eastAsia="Times New Roman" w:hAnsi="Times New Roman"/>
          <w:bCs/>
          <w:sz w:val="24"/>
          <w:szCs w:val="24"/>
          <w:lang w:eastAsia="ar-SA"/>
        </w:rPr>
        <w:t>фосфатмобилизирующей</w:t>
      </w:r>
      <w:proofErr w:type="spellEnd"/>
      <w:r w:rsidR="00E815D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активностью.</w:t>
      </w:r>
      <w:r w:rsidR="004B70F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3A20C4" w:rsidRPr="003A20C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Идентификацию </w:t>
      </w:r>
      <w:proofErr w:type="spellStart"/>
      <w:r w:rsidR="003A20C4" w:rsidRPr="003A20C4">
        <w:rPr>
          <w:rFonts w:ascii="Times New Roman" w:eastAsia="Times New Roman" w:hAnsi="Times New Roman"/>
          <w:bCs/>
          <w:sz w:val="24"/>
          <w:szCs w:val="24"/>
          <w:lang w:eastAsia="ar-SA"/>
        </w:rPr>
        <w:t>изолятов</w:t>
      </w:r>
      <w:proofErr w:type="spellEnd"/>
      <w:r w:rsidR="003A20C4" w:rsidRPr="003A20C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проводили на основании морфологических, </w:t>
      </w:r>
      <w:proofErr w:type="spellStart"/>
      <w:r w:rsidR="003A20C4" w:rsidRPr="003A20C4">
        <w:rPr>
          <w:rFonts w:ascii="Times New Roman" w:eastAsia="Times New Roman" w:hAnsi="Times New Roman"/>
          <w:bCs/>
          <w:sz w:val="24"/>
          <w:szCs w:val="24"/>
          <w:lang w:eastAsia="ar-SA"/>
        </w:rPr>
        <w:t>культуральных</w:t>
      </w:r>
      <w:proofErr w:type="spellEnd"/>
      <w:r w:rsidR="003A20C4" w:rsidRPr="003A20C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физиологических признаков, используя «Определитель бактерий </w:t>
      </w:r>
      <w:proofErr w:type="spellStart"/>
      <w:r w:rsidR="003A20C4" w:rsidRPr="003A20C4">
        <w:rPr>
          <w:rFonts w:ascii="Times New Roman" w:eastAsia="Times New Roman" w:hAnsi="Times New Roman"/>
          <w:bCs/>
          <w:sz w:val="24"/>
          <w:szCs w:val="24"/>
          <w:lang w:eastAsia="ar-SA"/>
        </w:rPr>
        <w:t>Берджи</w:t>
      </w:r>
      <w:proofErr w:type="spellEnd"/>
      <w:r w:rsidR="003A20C4" w:rsidRPr="003A20C4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. Все </w:t>
      </w:r>
      <w:proofErr w:type="spellStart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>изоляты</w:t>
      </w:r>
      <w:proofErr w:type="spellEnd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образовывали полностью белые, округлые, гладкие и блестящие колонии. Микроскопическое наблюдение этих </w:t>
      </w:r>
      <w:proofErr w:type="spellStart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>изолятов</w:t>
      </w:r>
      <w:proofErr w:type="spellEnd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 показало, что они представляют собой грамположительные, палочковидные </w:t>
      </w:r>
      <w:proofErr w:type="spellStart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>эндоспорообразующие</w:t>
      </w:r>
      <w:proofErr w:type="spellEnd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 бактерии. Согласно физиолого-биохимическим признакам </w:t>
      </w:r>
      <w:proofErr w:type="gramStart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>выделенные</w:t>
      </w:r>
      <w:proofErr w:type="gramEnd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>изоляты</w:t>
      </w:r>
      <w:proofErr w:type="spellEnd"/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 идентифицированы как </w:t>
      </w:r>
      <w:proofErr w:type="spellStart"/>
      <w:r w:rsidR="003A20C4" w:rsidRPr="003A20C4">
        <w:rPr>
          <w:rFonts w:ascii="Times New Roman" w:eastAsia="Times New Roman" w:hAnsi="Times New Roman"/>
          <w:i/>
          <w:sz w:val="24"/>
          <w:szCs w:val="24"/>
          <w:lang w:eastAsia="ar-SA"/>
        </w:rPr>
        <w:t>Bacillius</w:t>
      </w:r>
      <w:proofErr w:type="spellEnd"/>
      <w:r w:rsidR="003A20C4" w:rsidRPr="003A20C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="003A20C4" w:rsidRPr="003A20C4">
        <w:rPr>
          <w:rFonts w:ascii="Times New Roman" w:eastAsia="Times New Roman" w:hAnsi="Times New Roman"/>
          <w:i/>
          <w:sz w:val="24"/>
          <w:szCs w:val="24"/>
          <w:lang w:eastAsia="ar-SA"/>
        </w:rPr>
        <w:t>megaterium</w:t>
      </w:r>
      <w:proofErr w:type="spellEnd"/>
      <w:r w:rsidR="003A20C4" w:rsidRPr="003A20C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. </w:t>
      </w:r>
      <w:r w:rsidR="003A20C4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34C5A" w:rsidRDefault="00034C5A" w:rsidP="00FF0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D7A">
        <w:rPr>
          <w:rFonts w:ascii="Times New Roman" w:hAnsi="Times New Roman"/>
          <w:sz w:val="24"/>
          <w:szCs w:val="24"/>
        </w:rPr>
        <w:t xml:space="preserve">Эффективность </w:t>
      </w:r>
      <w:proofErr w:type="spellStart"/>
      <w:r w:rsidRPr="00F75D7A">
        <w:rPr>
          <w:rFonts w:ascii="Times New Roman" w:hAnsi="Times New Roman"/>
          <w:sz w:val="24"/>
          <w:szCs w:val="24"/>
        </w:rPr>
        <w:t>фосфатмобилизации</w:t>
      </w:r>
      <w:proofErr w:type="spellEnd"/>
      <w:r w:rsidRPr="00F75D7A">
        <w:rPr>
          <w:rFonts w:ascii="Times New Roman" w:hAnsi="Times New Roman"/>
          <w:sz w:val="24"/>
          <w:szCs w:val="24"/>
        </w:rPr>
        <w:t xml:space="preserve"> штаммов </w:t>
      </w:r>
      <w:proofErr w:type="spellStart"/>
      <w:r w:rsidRPr="00F75D7A">
        <w:rPr>
          <w:rFonts w:ascii="Times New Roman" w:hAnsi="Times New Roman"/>
          <w:i/>
          <w:sz w:val="24"/>
          <w:szCs w:val="24"/>
        </w:rPr>
        <w:t>Bacillius</w:t>
      </w:r>
      <w:proofErr w:type="spellEnd"/>
      <w:r w:rsidRPr="00F75D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75D7A">
        <w:rPr>
          <w:rFonts w:ascii="Times New Roman" w:hAnsi="Times New Roman"/>
          <w:i/>
          <w:sz w:val="24"/>
          <w:szCs w:val="24"/>
        </w:rPr>
        <w:t>megaterium</w:t>
      </w:r>
      <w:proofErr w:type="spellEnd"/>
      <w:r w:rsidRPr="00F75D7A">
        <w:rPr>
          <w:rFonts w:ascii="Times New Roman" w:hAnsi="Times New Roman"/>
          <w:sz w:val="24"/>
          <w:szCs w:val="24"/>
        </w:rPr>
        <w:t xml:space="preserve"> была протестирована на твердой среде </w:t>
      </w:r>
      <w:r w:rsidRPr="00F75D7A">
        <w:rPr>
          <w:rFonts w:ascii="Times New Roman" w:hAnsi="Times New Roman"/>
          <w:sz w:val="24"/>
          <w:szCs w:val="24"/>
          <w:lang w:val="en-US"/>
        </w:rPr>
        <w:t>NBRIP</w:t>
      </w:r>
      <w:r w:rsidRPr="00F75D7A">
        <w:rPr>
          <w:rFonts w:ascii="Times New Roman" w:hAnsi="Times New Roman"/>
          <w:sz w:val="24"/>
          <w:szCs w:val="24"/>
        </w:rPr>
        <w:t xml:space="preserve"> с добавлением бром</w:t>
      </w:r>
      <w:r w:rsidR="00FD5EE3">
        <w:rPr>
          <w:rFonts w:ascii="Times New Roman" w:hAnsi="Times New Roman"/>
          <w:sz w:val="24"/>
          <w:szCs w:val="24"/>
        </w:rPr>
        <w:t xml:space="preserve"> </w:t>
      </w:r>
      <w:r w:rsidRPr="00F75D7A">
        <w:rPr>
          <w:rFonts w:ascii="Times New Roman" w:hAnsi="Times New Roman"/>
          <w:sz w:val="24"/>
          <w:szCs w:val="24"/>
        </w:rPr>
        <w:t>фенолового синего (NBRIP-BPB). При изменении реакции среды в кислую сторону под действием микробных метаболитов происходило просветление питательной среды. Результаты тестов представлены в таблице 1.</w:t>
      </w:r>
    </w:p>
    <w:p w:rsidR="00257733" w:rsidRDefault="00257733" w:rsidP="0025773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4448F5" w:rsidRPr="00257733" w:rsidRDefault="00313A3A" w:rsidP="00257733">
      <w:pPr>
        <w:suppressAutoHyphens/>
        <w:spacing w:after="0" w:line="360" w:lineRule="auto"/>
        <w:ind w:firstLine="142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Зона </w:t>
      </w:r>
      <w:proofErr w:type="spellStart"/>
      <w:r>
        <w:rPr>
          <w:rFonts w:ascii="Times New Roman" w:hAnsi="Times New Roman"/>
          <w:b/>
          <w:sz w:val="24"/>
          <w:szCs w:val="24"/>
        </w:rPr>
        <w:t>солюбилизации</w:t>
      </w:r>
      <w:proofErr w:type="spellEnd"/>
      <w:r>
        <w:rPr>
          <w:rFonts w:ascii="Times New Roman" w:hAnsi="Times New Roman"/>
          <w:b/>
          <w:sz w:val="24"/>
          <w:szCs w:val="24"/>
        </w:rPr>
        <w:t>, производим</w:t>
      </w:r>
      <w:r w:rsidR="00FD33C8">
        <w:rPr>
          <w:rFonts w:ascii="Times New Roman" w:hAnsi="Times New Roman"/>
          <w:b/>
          <w:sz w:val="24"/>
          <w:szCs w:val="24"/>
          <w:lang w:val="kk-KZ"/>
        </w:rPr>
        <w:t>ая</w:t>
      </w:r>
      <w:r w:rsidR="00FF020E" w:rsidRPr="00257733">
        <w:rPr>
          <w:rFonts w:ascii="Times New Roman" w:hAnsi="Times New Roman"/>
          <w:b/>
          <w:sz w:val="24"/>
          <w:szCs w:val="24"/>
        </w:rPr>
        <w:t xml:space="preserve"> штаммами </w:t>
      </w:r>
      <w:proofErr w:type="spellStart"/>
      <w:r w:rsidR="00FF020E" w:rsidRPr="00257733">
        <w:rPr>
          <w:rFonts w:ascii="Times New Roman" w:hAnsi="Times New Roman"/>
          <w:b/>
          <w:i/>
          <w:sz w:val="24"/>
          <w:szCs w:val="24"/>
        </w:rPr>
        <w:t>Bacillus</w:t>
      </w:r>
      <w:proofErr w:type="spellEnd"/>
      <w:r w:rsidR="00FF020E" w:rsidRPr="0025773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F020E" w:rsidRPr="00257733">
        <w:rPr>
          <w:rFonts w:ascii="Times New Roman" w:hAnsi="Times New Roman"/>
          <w:b/>
          <w:i/>
          <w:sz w:val="24"/>
          <w:szCs w:val="24"/>
        </w:rPr>
        <w:t>megaterium</w:t>
      </w:r>
      <w:proofErr w:type="spellEnd"/>
    </w:p>
    <w:tbl>
      <w:tblPr>
        <w:tblStyle w:val="4"/>
        <w:tblW w:w="4838" w:type="pct"/>
        <w:jc w:val="center"/>
        <w:tblLook w:val="04A0" w:firstRow="1" w:lastRow="0" w:firstColumn="1" w:lastColumn="0" w:noHBand="0" w:noVBand="1"/>
      </w:tblPr>
      <w:tblGrid>
        <w:gridCol w:w="2357"/>
        <w:gridCol w:w="2393"/>
        <w:gridCol w:w="2479"/>
        <w:gridCol w:w="2306"/>
      </w:tblGrid>
      <w:tr w:rsidR="00F20B39" w:rsidRPr="00F75D7A" w:rsidTr="00257733">
        <w:trPr>
          <w:jc w:val="center"/>
        </w:trPr>
        <w:tc>
          <w:tcPr>
            <w:tcW w:w="1236" w:type="pct"/>
            <w:vAlign w:val="center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Обозначение штамма</w:t>
            </w:r>
          </w:p>
        </w:tc>
        <w:tc>
          <w:tcPr>
            <w:tcW w:w="1255" w:type="pct"/>
            <w:vAlign w:val="center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 xml:space="preserve">Диаметр зоны просветления, </w:t>
            </w:r>
            <w:proofErr w:type="gramStart"/>
            <w:r w:rsidRPr="00F75D7A">
              <w:rPr>
                <w:rFonts w:ascii="Times New Roman" w:hAnsi="Times New Roman"/>
                <w:sz w:val="24"/>
              </w:rPr>
              <w:t>мм</w:t>
            </w:r>
            <w:proofErr w:type="gramEnd"/>
          </w:p>
        </w:tc>
        <w:tc>
          <w:tcPr>
            <w:tcW w:w="1300" w:type="pct"/>
            <w:vAlign w:val="center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Обозначение штамма</w:t>
            </w:r>
          </w:p>
        </w:tc>
        <w:tc>
          <w:tcPr>
            <w:tcW w:w="1209" w:type="pct"/>
            <w:vAlign w:val="center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 xml:space="preserve">Диаметр зоны просветления, </w:t>
            </w:r>
            <w:proofErr w:type="gramStart"/>
            <w:r w:rsidRPr="00F75D7A">
              <w:rPr>
                <w:rFonts w:ascii="Times New Roman" w:hAnsi="Times New Roman"/>
                <w:sz w:val="24"/>
              </w:rPr>
              <w:t>мм</w:t>
            </w:r>
            <w:proofErr w:type="gramEnd"/>
          </w:p>
        </w:tc>
      </w:tr>
      <w:tr w:rsidR="00F20B39" w:rsidRPr="00F75D7A" w:rsidTr="00257733">
        <w:trPr>
          <w:jc w:val="center"/>
        </w:trPr>
        <w:tc>
          <w:tcPr>
            <w:tcW w:w="1236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</w:t>
            </w:r>
            <w:proofErr w:type="gramStart"/>
            <w:r w:rsidRPr="00F75D7A"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1255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300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АА10</w:t>
            </w:r>
          </w:p>
        </w:tc>
        <w:tc>
          <w:tcPr>
            <w:tcW w:w="1209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22</w:t>
            </w:r>
          </w:p>
        </w:tc>
      </w:tr>
      <w:tr w:rsidR="00F20B39" w:rsidRPr="00F75D7A" w:rsidTr="00257733">
        <w:trPr>
          <w:jc w:val="center"/>
        </w:trPr>
        <w:tc>
          <w:tcPr>
            <w:tcW w:w="1236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</w:t>
            </w:r>
            <w:proofErr w:type="gramStart"/>
            <w:r w:rsidRPr="00F75D7A">
              <w:rPr>
                <w:rFonts w:ascii="Times New Roman" w:hAnsi="Times New Roman"/>
                <w:sz w:val="24"/>
              </w:rPr>
              <w:t>2</w:t>
            </w:r>
            <w:proofErr w:type="gramEnd"/>
          </w:p>
        </w:tc>
        <w:tc>
          <w:tcPr>
            <w:tcW w:w="1255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300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АА11</w:t>
            </w:r>
          </w:p>
        </w:tc>
        <w:tc>
          <w:tcPr>
            <w:tcW w:w="1209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20B39" w:rsidRPr="00F75D7A" w:rsidTr="00257733">
        <w:trPr>
          <w:jc w:val="center"/>
        </w:trPr>
        <w:tc>
          <w:tcPr>
            <w:tcW w:w="1236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АА3</w:t>
            </w:r>
          </w:p>
        </w:tc>
        <w:tc>
          <w:tcPr>
            <w:tcW w:w="1255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300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АА12</w:t>
            </w:r>
          </w:p>
        </w:tc>
        <w:tc>
          <w:tcPr>
            <w:tcW w:w="1209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22</w:t>
            </w:r>
          </w:p>
        </w:tc>
      </w:tr>
      <w:tr w:rsidR="00F20B39" w:rsidRPr="00F75D7A" w:rsidTr="00257733">
        <w:trPr>
          <w:jc w:val="center"/>
        </w:trPr>
        <w:tc>
          <w:tcPr>
            <w:tcW w:w="1236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</w:t>
            </w:r>
            <w:proofErr w:type="gramStart"/>
            <w:r w:rsidRPr="00F75D7A">
              <w:rPr>
                <w:rFonts w:ascii="Times New Roman" w:hAnsi="Times New Roman"/>
                <w:sz w:val="24"/>
              </w:rPr>
              <w:t>4</w:t>
            </w:r>
            <w:proofErr w:type="gramEnd"/>
          </w:p>
        </w:tc>
        <w:tc>
          <w:tcPr>
            <w:tcW w:w="1255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300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АА13</w:t>
            </w:r>
          </w:p>
        </w:tc>
        <w:tc>
          <w:tcPr>
            <w:tcW w:w="1209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19</w:t>
            </w:r>
          </w:p>
        </w:tc>
      </w:tr>
      <w:tr w:rsidR="00F20B39" w:rsidRPr="00F75D7A" w:rsidTr="00257733">
        <w:trPr>
          <w:jc w:val="center"/>
        </w:trPr>
        <w:tc>
          <w:tcPr>
            <w:tcW w:w="1236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АА5</w:t>
            </w:r>
          </w:p>
        </w:tc>
        <w:tc>
          <w:tcPr>
            <w:tcW w:w="1255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300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АА14</w:t>
            </w:r>
          </w:p>
        </w:tc>
        <w:tc>
          <w:tcPr>
            <w:tcW w:w="1209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F20B39" w:rsidRPr="00F75D7A" w:rsidTr="00257733">
        <w:trPr>
          <w:jc w:val="center"/>
        </w:trPr>
        <w:tc>
          <w:tcPr>
            <w:tcW w:w="1236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</w:t>
            </w:r>
            <w:proofErr w:type="gramStart"/>
            <w:r w:rsidRPr="00F75D7A">
              <w:rPr>
                <w:rFonts w:ascii="Times New Roman" w:hAnsi="Times New Roman"/>
                <w:sz w:val="24"/>
              </w:rPr>
              <w:t>6</w:t>
            </w:r>
            <w:proofErr w:type="gramEnd"/>
          </w:p>
        </w:tc>
        <w:tc>
          <w:tcPr>
            <w:tcW w:w="1255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300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АА15</w:t>
            </w:r>
          </w:p>
        </w:tc>
        <w:tc>
          <w:tcPr>
            <w:tcW w:w="1209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29</w:t>
            </w:r>
          </w:p>
        </w:tc>
      </w:tr>
      <w:tr w:rsidR="00F20B39" w:rsidRPr="00F75D7A" w:rsidTr="00257733">
        <w:trPr>
          <w:jc w:val="center"/>
        </w:trPr>
        <w:tc>
          <w:tcPr>
            <w:tcW w:w="1236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</w:t>
            </w:r>
            <w:proofErr w:type="gramStart"/>
            <w:r w:rsidRPr="00F75D7A">
              <w:rPr>
                <w:rFonts w:ascii="Times New Roman" w:hAnsi="Times New Roman"/>
                <w:sz w:val="24"/>
              </w:rPr>
              <w:t>7</w:t>
            </w:r>
            <w:proofErr w:type="gramEnd"/>
          </w:p>
        </w:tc>
        <w:tc>
          <w:tcPr>
            <w:tcW w:w="1255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300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АА16</w:t>
            </w:r>
          </w:p>
        </w:tc>
        <w:tc>
          <w:tcPr>
            <w:tcW w:w="1209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F20B39" w:rsidRPr="00F75D7A" w:rsidTr="00257733">
        <w:trPr>
          <w:jc w:val="center"/>
        </w:trPr>
        <w:tc>
          <w:tcPr>
            <w:tcW w:w="1236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АА8</w:t>
            </w:r>
          </w:p>
        </w:tc>
        <w:tc>
          <w:tcPr>
            <w:tcW w:w="1255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300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АА17</w:t>
            </w:r>
          </w:p>
        </w:tc>
        <w:tc>
          <w:tcPr>
            <w:tcW w:w="1209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26</w:t>
            </w:r>
          </w:p>
        </w:tc>
      </w:tr>
      <w:tr w:rsidR="00F20B39" w:rsidRPr="00F75D7A" w:rsidTr="00257733">
        <w:trPr>
          <w:jc w:val="center"/>
        </w:trPr>
        <w:tc>
          <w:tcPr>
            <w:tcW w:w="1236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АА</w:t>
            </w:r>
            <w:proofErr w:type="gramStart"/>
            <w:r w:rsidRPr="00F75D7A">
              <w:rPr>
                <w:rFonts w:ascii="Times New Roman" w:hAnsi="Times New Roman"/>
                <w:sz w:val="24"/>
              </w:rPr>
              <w:t>9</w:t>
            </w:r>
            <w:proofErr w:type="gramEnd"/>
          </w:p>
        </w:tc>
        <w:tc>
          <w:tcPr>
            <w:tcW w:w="1255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300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09" w:type="pct"/>
          </w:tcPr>
          <w:p w:rsidR="00F20B39" w:rsidRPr="00F75D7A" w:rsidRDefault="00F20B39" w:rsidP="005E186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75D7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257733" w:rsidRDefault="00257733" w:rsidP="00301B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01BDC" w:rsidRPr="00F75D7A" w:rsidRDefault="00301BDC" w:rsidP="00301B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D7A">
        <w:rPr>
          <w:rFonts w:ascii="Times New Roman" w:hAnsi="Times New Roman"/>
          <w:sz w:val="24"/>
          <w:szCs w:val="24"/>
        </w:rPr>
        <w:t xml:space="preserve">Как видно из данных представленных в таблице 1, все выделенные штаммы обладают способностью к </w:t>
      </w:r>
      <w:proofErr w:type="spellStart"/>
      <w:r w:rsidRPr="00F75D7A">
        <w:rPr>
          <w:rFonts w:ascii="Times New Roman" w:hAnsi="Times New Roman"/>
          <w:sz w:val="24"/>
          <w:szCs w:val="24"/>
        </w:rPr>
        <w:t>солюбилизации</w:t>
      </w:r>
      <w:proofErr w:type="spellEnd"/>
      <w:r w:rsidRPr="00F75D7A">
        <w:rPr>
          <w:rFonts w:ascii="Times New Roman" w:hAnsi="Times New Roman"/>
          <w:sz w:val="24"/>
          <w:szCs w:val="24"/>
        </w:rPr>
        <w:t xml:space="preserve"> фосфора.</w:t>
      </w:r>
    </w:p>
    <w:p w:rsidR="00301BDC" w:rsidRDefault="00301BDC" w:rsidP="00301BD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75D7A">
        <w:rPr>
          <w:rFonts w:ascii="Times New Roman" w:hAnsi="Times New Roman"/>
          <w:sz w:val="24"/>
          <w:szCs w:val="24"/>
        </w:rPr>
        <w:lastRenderedPageBreak/>
        <w:t xml:space="preserve">У штаммов, показавших наибольшую </w:t>
      </w:r>
      <w:proofErr w:type="spellStart"/>
      <w:r w:rsidRPr="00F75D7A">
        <w:rPr>
          <w:rFonts w:ascii="Times New Roman" w:hAnsi="Times New Roman"/>
          <w:sz w:val="24"/>
          <w:szCs w:val="24"/>
        </w:rPr>
        <w:t>солюбилизирующую</w:t>
      </w:r>
      <w:proofErr w:type="spellEnd"/>
      <w:r w:rsidRPr="00F75D7A">
        <w:rPr>
          <w:rFonts w:ascii="Times New Roman" w:hAnsi="Times New Roman"/>
          <w:sz w:val="24"/>
          <w:szCs w:val="24"/>
        </w:rPr>
        <w:t xml:space="preserve"> способность на твердой среде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75D7A">
        <w:rPr>
          <w:rFonts w:ascii="Times New Roman" w:hAnsi="Times New Roman"/>
          <w:sz w:val="24"/>
          <w:szCs w:val="24"/>
        </w:rPr>
        <w:t>АА</w:t>
      </w:r>
      <w:proofErr w:type="gramStart"/>
      <w:r w:rsidRPr="00F75D7A">
        <w:rPr>
          <w:rFonts w:ascii="Times New Roman" w:hAnsi="Times New Roman"/>
          <w:sz w:val="24"/>
          <w:szCs w:val="24"/>
        </w:rPr>
        <w:t>4</w:t>
      </w:r>
      <w:proofErr w:type="gramEnd"/>
      <w:r w:rsidRPr="00F75D7A">
        <w:rPr>
          <w:rFonts w:ascii="Times New Roman" w:hAnsi="Times New Roman"/>
          <w:sz w:val="24"/>
          <w:szCs w:val="24"/>
        </w:rPr>
        <w:t xml:space="preserve">, АА7, АА8, АА15 и АА17 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была определена </w:t>
      </w:r>
      <w:proofErr w:type="spellStart"/>
      <w:r w:rsidRPr="00F75D7A">
        <w:rPr>
          <w:rFonts w:ascii="Times New Roman" w:hAnsi="Times New Roman"/>
          <w:sz w:val="24"/>
          <w:szCs w:val="24"/>
        </w:rPr>
        <w:t>солюбилизирующую</w:t>
      </w:r>
      <w:proofErr w:type="spellEnd"/>
      <w:r w:rsidRPr="00F75D7A">
        <w:rPr>
          <w:rFonts w:ascii="Times New Roman" w:hAnsi="Times New Roman"/>
          <w:sz w:val="24"/>
          <w:szCs w:val="24"/>
        </w:rPr>
        <w:t xml:space="preserve"> способность 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на жидкой среде </w:t>
      </w:r>
      <w:r w:rsidRPr="00F75D7A">
        <w:rPr>
          <w:rFonts w:ascii="Times New Roman" w:eastAsia="Times New Roman" w:hAnsi="Times New Roman"/>
          <w:sz w:val="24"/>
          <w:szCs w:val="24"/>
          <w:lang w:val="en-US" w:eastAsia="ar-SA"/>
        </w:rPr>
        <w:t>NBRIP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F75D7A">
        <w:rPr>
          <w:rFonts w:ascii="Times New Roman" w:hAnsi="Times New Roman"/>
          <w:sz w:val="24"/>
          <w:szCs w:val="24"/>
          <w:lang w:eastAsia="ar-SA"/>
        </w:rPr>
        <w:t xml:space="preserve">содержащей нерастворимый </w:t>
      </w:r>
      <w:proofErr w:type="spellStart"/>
      <w:r w:rsidRPr="00F75D7A">
        <w:rPr>
          <w:rFonts w:ascii="Times New Roman" w:hAnsi="Times New Roman"/>
          <w:sz w:val="24"/>
          <w:szCs w:val="24"/>
          <w:lang w:eastAsia="ar-SA"/>
        </w:rPr>
        <w:t>ортофосфат</w:t>
      </w:r>
      <w:proofErr w:type="spellEnd"/>
      <w:r w:rsidRPr="00F75D7A">
        <w:rPr>
          <w:rFonts w:ascii="Times New Roman" w:hAnsi="Times New Roman"/>
          <w:sz w:val="24"/>
          <w:szCs w:val="24"/>
          <w:lang w:eastAsia="ar-SA"/>
        </w:rPr>
        <w:t xml:space="preserve"> кальция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. После инкубации колб в течение 72 часов при 28</w:t>
      </w:r>
      <w:proofErr w:type="gramStart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°С</w:t>
      </w:r>
      <w:proofErr w:type="gramEnd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и 200 об/мин провели анализы на содержание растворенного фосфора и рН в </w:t>
      </w:r>
      <w:proofErr w:type="spellStart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культуральной</w:t>
      </w:r>
      <w:proofErr w:type="spellEnd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жидкости. Результаты экспериментов представлены в таблице 2.</w:t>
      </w:r>
    </w:p>
    <w:p w:rsidR="00257733" w:rsidRDefault="00257733" w:rsidP="00257733">
      <w:pPr>
        <w:suppressAutoHyphens/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Таблица 2 </w:t>
      </w:r>
    </w:p>
    <w:p w:rsidR="00A456AE" w:rsidRPr="00257733" w:rsidRDefault="00A456AE" w:rsidP="00257733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77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Концентрация растворенного фосфора и рН среды после инкубации </w:t>
      </w:r>
      <w:proofErr w:type="spellStart"/>
      <w:r w:rsidRPr="00257733">
        <w:rPr>
          <w:rFonts w:ascii="Times New Roman" w:eastAsia="Times New Roman" w:hAnsi="Times New Roman"/>
          <w:b/>
          <w:sz w:val="24"/>
          <w:szCs w:val="24"/>
          <w:lang w:eastAsia="ar-SA"/>
        </w:rPr>
        <w:t>фосфатмобилизирующих</w:t>
      </w:r>
      <w:proofErr w:type="spellEnd"/>
      <w:r w:rsidRPr="002577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штаммов в течение 72 часов на жидкой среде </w:t>
      </w:r>
      <w:r w:rsidRPr="00257733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NBRIP</w:t>
      </w:r>
    </w:p>
    <w:p w:rsidR="00257733" w:rsidRPr="00257733" w:rsidRDefault="00257733" w:rsidP="00257733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0"/>
        <w:gridCol w:w="3735"/>
        <w:gridCol w:w="1293"/>
        <w:gridCol w:w="2000"/>
      </w:tblGrid>
      <w:tr w:rsidR="00A456AE" w:rsidRPr="00F75D7A" w:rsidTr="00A456AE">
        <w:trPr>
          <w:trHeight w:val="170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3173B9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Штамм</w:t>
            </w:r>
          </w:p>
        </w:tc>
        <w:tc>
          <w:tcPr>
            <w:tcW w:w="1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Свободный фосфор (мг/мл)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Титр</w:t>
            </w:r>
          </w:p>
        </w:tc>
      </w:tr>
      <w:tr w:rsidR="00A456AE" w:rsidRPr="00F75D7A" w:rsidTr="00A456AE">
        <w:trPr>
          <w:trHeight w:val="170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0,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5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0(±0,0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2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7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position w:val="11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A456AE" w:rsidRPr="00F75D7A" w:rsidTr="00A456AE">
        <w:trPr>
          <w:trHeight w:val="170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</w:t>
            </w:r>
            <w:proofErr w:type="gramStart"/>
            <w:r w:rsidRPr="0054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2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,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1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1(±0,0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4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2,5*10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position w:val="11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A456AE" w:rsidRPr="00F75D7A" w:rsidTr="00367203">
        <w:trPr>
          <w:trHeight w:val="297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</w:t>
            </w:r>
            <w:proofErr w:type="gramStart"/>
            <w:r w:rsidRPr="0054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2,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7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2(±0,0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8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3,2*10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position w:val="11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A456AE" w:rsidRPr="00F75D7A" w:rsidTr="00A456AE">
        <w:trPr>
          <w:trHeight w:val="170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АА8</w:t>
            </w:r>
          </w:p>
        </w:tc>
        <w:tc>
          <w:tcPr>
            <w:tcW w:w="1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3,05(±0,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12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2,9*10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position w:val="11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A456AE" w:rsidRPr="00F75D7A" w:rsidTr="00A456AE">
        <w:trPr>
          <w:trHeight w:val="170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АА15</w:t>
            </w:r>
          </w:p>
        </w:tc>
        <w:tc>
          <w:tcPr>
            <w:tcW w:w="1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2,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28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(±0,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08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6,1*10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position w:val="11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A456AE" w:rsidRPr="00F75D7A" w:rsidTr="00A456AE">
        <w:trPr>
          <w:trHeight w:val="170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АА17</w:t>
            </w:r>
          </w:p>
        </w:tc>
        <w:tc>
          <w:tcPr>
            <w:tcW w:w="1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3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,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52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(±0,0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5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6AE" w:rsidRPr="005429F0" w:rsidRDefault="00A456AE" w:rsidP="00542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F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ru-RU"/>
              </w:rPr>
              <w:t>3,7*10</w:t>
            </w:r>
            <w:r w:rsidRPr="005429F0">
              <w:rPr>
                <w:rFonts w:ascii="Times New Roman" w:eastAsia="Arial Unicode MS" w:hAnsi="Times New Roman"/>
                <w:color w:val="000000"/>
                <w:kern w:val="2"/>
                <w:position w:val="11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</w:tbl>
    <w:p w:rsidR="00257733" w:rsidRDefault="00257733" w:rsidP="002F4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4560" w:rsidRDefault="002F4560" w:rsidP="002F4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По данным представленным в таблице 2 видно, что содержания растворенного фосфора увеличилось 4-7 раза. Также рН </w:t>
      </w:r>
      <w:proofErr w:type="spellStart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культуральной</w:t>
      </w:r>
      <w:proofErr w:type="spellEnd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705A2" w:rsidRPr="00F75D7A">
        <w:rPr>
          <w:rFonts w:ascii="Times New Roman" w:eastAsia="Times New Roman" w:hAnsi="Times New Roman"/>
          <w:sz w:val="24"/>
          <w:szCs w:val="24"/>
          <w:lang w:eastAsia="ar-SA"/>
        </w:rPr>
        <w:t>жидкости у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данных штаммов уменьшился с  7,0 до 5,1-5,4. Таким образом, </w:t>
      </w:r>
      <w:proofErr w:type="spellStart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солюбилизация</w:t>
      </w:r>
      <w:proofErr w:type="spellEnd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фосфора коррелирует со снижение рН среды бактериями.</w:t>
      </w:r>
    </w:p>
    <w:p w:rsidR="008C2527" w:rsidRDefault="008C2527" w:rsidP="008C2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4B4">
        <w:rPr>
          <w:rFonts w:ascii="Times New Roman" w:hAnsi="Times New Roman"/>
          <w:sz w:val="24"/>
          <w:szCs w:val="24"/>
        </w:rPr>
        <w:t xml:space="preserve">Выделение микроорганизмов с </w:t>
      </w:r>
      <w:r w:rsidR="00266E51">
        <w:rPr>
          <w:rFonts w:ascii="Times New Roman" w:hAnsi="Times New Roman"/>
          <w:sz w:val="24"/>
          <w:szCs w:val="24"/>
        </w:rPr>
        <w:t>а</w:t>
      </w:r>
      <w:r w:rsidR="00266E51" w:rsidRPr="00647240">
        <w:rPr>
          <w:rFonts w:ascii="Times New Roman" w:hAnsi="Times New Roman" w:cs="Times New Roman"/>
          <w:sz w:val="24"/>
          <w:szCs w:val="24"/>
          <w:lang w:val="kk-KZ"/>
        </w:rPr>
        <w:t>нта</w:t>
      </w:r>
      <w:r w:rsidR="00266E51">
        <w:rPr>
          <w:rFonts w:ascii="Times New Roman" w:hAnsi="Times New Roman" w:cs="Times New Roman"/>
          <w:sz w:val="24"/>
          <w:szCs w:val="24"/>
          <w:lang w:val="kk-KZ"/>
        </w:rPr>
        <w:t xml:space="preserve">гонистической </w:t>
      </w:r>
      <w:r w:rsidRPr="008814B4">
        <w:rPr>
          <w:rFonts w:ascii="Times New Roman" w:hAnsi="Times New Roman"/>
          <w:sz w:val="24"/>
          <w:szCs w:val="24"/>
        </w:rPr>
        <w:t>активностью проводили</w:t>
      </w:r>
      <w:r>
        <w:rPr>
          <w:rFonts w:ascii="Times New Roman" w:hAnsi="Times New Roman"/>
          <w:sz w:val="24"/>
          <w:szCs w:val="24"/>
        </w:rPr>
        <w:t xml:space="preserve"> аналогично </w:t>
      </w:r>
      <w:r w:rsidR="00226B8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методике выделения </w:t>
      </w:r>
      <w:proofErr w:type="spellStart"/>
      <w:r w:rsidRPr="00F75D7A">
        <w:rPr>
          <w:rFonts w:ascii="Times New Roman" w:hAnsi="Times New Roman"/>
          <w:i/>
          <w:sz w:val="24"/>
          <w:szCs w:val="24"/>
        </w:rPr>
        <w:t>Bacillus</w:t>
      </w:r>
      <w:proofErr w:type="spellEnd"/>
      <w:r w:rsidRPr="00F75D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75D7A">
        <w:rPr>
          <w:rFonts w:ascii="Times New Roman" w:hAnsi="Times New Roman"/>
          <w:i/>
          <w:sz w:val="24"/>
          <w:szCs w:val="24"/>
        </w:rPr>
        <w:t>megaterium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="00226B8A">
        <w:rPr>
          <w:rFonts w:ascii="Times New Roman" w:hAnsi="Times New Roman"/>
          <w:i/>
          <w:sz w:val="24"/>
          <w:szCs w:val="24"/>
        </w:rPr>
        <w:t xml:space="preserve"> </w:t>
      </w:r>
      <w:r w:rsidR="00345183" w:rsidRPr="00345183">
        <w:rPr>
          <w:rFonts w:ascii="Times New Roman" w:hAnsi="Times New Roman"/>
          <w:sz w:val="24"/>
          <w:szCs w:val="24"/>
        </w:rPr>
        <w:t>К</w:t>
      </w:r>
      <w:r w:rsidR="00226B8A" w:rsidRPr="00345183">
        <w:rPr>
          <w:rFonts w:ascii="Times New Roman" w:hAnsi="Times New Roman"/>
          <w:sz w:val="24"/>
          <w:szCs w:val="24"/>
        </w:rPr>
        <w:t>ак</w:t>
      </w:r>
      <w:r w:rsidR="00226B8A">
        <w:rPr>
          <w:rFonts w:ascii="Times New Roman" w:hAnsi="Times New Roman"/>
          <w:i/>
          <w:sz w:val="24"/>
          <w:szCs w:val="24"/>
        </w:rPr>
        <w:t xml:space="preserve"> </w:t>
      </w:r>
      <w:r w:rsidRPr="00F75D7A">
        <w:rPr>
          <w:rFonts w:ascii="Times New Roman" w:hAnsi="Times New Roman"/>
          <w:sz w:val="24"/>
          <w:szCs w:val="24"/>
        </w:rPr>
        <w:t xml:space="preserve">характерно для многих почвенных бактерий, </w:t>
      </w:r>
      <w:proofErr w:type="spellStart"/>
      <w:r w:rsidRPr="00F75D7A">
        <w:rPr>
          <w:rFonts w:ascii="Times New Roman" w:hAnsi="Times New Roman"/>
          <w:i/>
          <w:sz w:val="24"/>
          <w:szCs w:val="24"/>
        </w:rPr>
        <w:t>Bacillus</w:t>
      </w:r>
      <w:proofErr w:type="spellEnd"/>
      <w:r w:rsidRPr="00F75D7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subtilis</w:t>
      </w:r>
      <w:r w:rsidRPr="00F75D7A">
        <w:rPr>
          <w:rFonts w:ascii="Times New Roman" w:hAnsi="Times New Roman"/>
          <w:sz w:val="24"/>
          <w:szCs w:val="24"/>
        </w:rPr>
        <w:t xml:space="preserve"> образуют эндоспоры.</w:t>
      </w:r>
      <w:r w:rsidR="008221A6">
        <w:rPr>
          <w:rFonts w:ascii="Times New Roman" w:hAnsi="Times New Roman"/>
          <w:sz w:val="24"/>
          <w:szCs w:val="24"/>
        </w:rPr>
        <w:t xml:space="preserve"> </w:t>
      </w:r>
    </w:p>
    <w:p w:rsidR="008C2527" w:rsidRDefault="00674AFF" w:rsidP="00822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highlight w:val="cyan"/>
          <w:lang w:val="kk-KZ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Также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из образцов почвы было выделено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36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изолят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 антимикробной активностью</w:t>
      </w: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. Из них 15 </w:t>
      </w:r>
      <w:proofErr w:type="spellStart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>изолятов</w:t>
      </w:r>
      <w:proofErr w:type="spellEnd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показали явную антагонистическую активность против </w:t>
      </w:r>
      <w:r w:rsidRPr="00F75D7A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F. </w:t>
      </w:r>
      <w:proofErr w:type="spellStart"/>
      <w:r w:rsidRPr="00F75D7A">
        <w:rPr>
          <w:rFonts w:ascii="Times New Roman" w:eastAsia="Times New Roman" w:hAnsi="Times New Roman"/>
          <w:i/>
          <w:sz w:val="24"/>
          <w:szCs w:val="24"/>
          <w:lang w:eastAsia="ar-SA"/>
        </w:rPr>
        <w:t>graminearum</w:t>
      </w:r>
      <w:proofErr w:type="spellEnd"/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Pr="00F75D7A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F. </w:t>
      </w:r>
      <w:r w:rsidR="001F57D5">
        <w:rPr>
          <w:rFonts w:ascii="Times New Roman" w:hAnsi="Times New Roman"/>
          <w:bCs/>
          <w:i/>
          <w:sz w:val="24"/>
          <w:szCs w:val="24"/>
          <w:lang w:val="en-US"/>
        </w:rPr>
        <w:t>o</w:t>
      </w:r>
      <w:proofErr w:type="spellStart"/>
      <w:r w:rsidRPr="00F75D7A">
        <w:rPr>
          <w:rFonts w:ascii="Times New Roman" w:hAnsi="Times New Roman"/>
          <w:bCs/>
          <w:i/>
          <w:sz w:val="24"/>
          <w:szCs w:val="24"/>
        </w:rPr>
        <w:t>xysporum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8C2527" w:rsidRPr="003A20C4">
        <w:rPr>
          <w:rFonts w:ascii="Times New Roman" w:eastAsia="Times New Roman" w:hAnsi="Times New Roman"/>
          <w:sz w:val="24"/>
          <w:szCs w:val="24"/>
          <w:lang w:eastAsia="ar-SA"/>
        </w:rPr>
        <w:t>Согласно</w:t>
      </w:r>
      <w:r w:rsidR="00190B3D" w:rsidRPr="00190B3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190B3D">
        <w:rPr>
          <w:rFonts w:ascii="Times New Roman" w:eastAsia="Times New Roman" w:hAnsi="Times New Roman"/>
          <w:sz w:val="24"/>
          <w:szCs w:val="24"/>
          <w:lang w:eastAsia="ar-SA"/>
        </w:rPr>
        <w:t>культурально</w:t>
      </w:r>
      <w:proofErr w:type="spellEnd"/>
      <w:r w:rsidR="00190B3D">
        <w:rPr>
          <w:rFonts w:ascii="Times New Roman" w:eastAsia="Times New Roman" w:hAnsi="Times New Roman"/>
          <w:sz w:val="24"/>
          <w:szCs w:val="24"/>
          <w:lang w:eastAsia="ar-SA"/>
        </w:rPr>
        <w:t>-морфологически</w:t>
      </w:r>
      <w:r w:rsidR="001624BF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190B3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221A6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8221A6" w:rsidRPr="003A20C4">
        <w:rPr>
          <w:rFonts w:ascii="Times New Roman" w:eastAsia="Times New Roman" w:hAnsi="Times New Roman"/>
          <w:sz w:val="24"/>
          <w:szCs w:val="24"/>
          <w:lang w:eastAsia="ar-SA"/>
        </w:rPr>
        <w:t>физиолого</w:t>
      </w:r>
      <w:r w:rsidR="008C2527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-биохимическим признакам </w:t>
      </w:r>
      <w:proofErr w:type="gramStart"/>
      <w:r w:rsidR="008C2527" w:rsidRPr="003A20C4">
        <w:rPr>
          <w:rFonts w:ascii="Times New Roman" w:eastAsia="Times New Roman" w:hAnsi="Times New Roman"/>
          <w:sz w:val="24"/>
          <w:szCs w:val="24"/>
          <w:lang w:eastAsia="ar-SA"/>
        </w:rPr>
        <w:t>выделенные</w:t>
      </w:r>
      <w:proofErr w:type="gramEnd"/>
      <w:r w:rsidR="008C2527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C2527" w:rsidRPr="003A20C4">
        <w:rPr>
          <w:rFonts w:ascii="Times New Roman" w:eastAsia="Times New Roman" w:hAnsi="Times New Roman"/>
          <w:sz w:val="24"/>
          <w:szCs w:val="24"/>
          <w:lang w:eastAsia="ar-SA"/>
        </w:rPr>
        <w:t>изоляты</w:t>
      </w:r>
      <w:proofErr w:type="spellEnd"/>
      <w:r w:rsidR="008C2527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 идентифицированы как </w:t>
      </w:r>
      <w:proofErr w:type="spellStart"/>
      <w:r w:rsidR="008C2527" w:rsidRPr="003A20C4">
        <w:rPr>
          <w:rFonts w:ascii="Times New Roman" w:eastAsia="Times New Roman" w:hAnsi="Times New Roman"/>
          <w:i/>
          <w:sz w:val="24"/>
          <w:szCs w:val="24"/>
          <w:lang w:eastAsia="ar-SA"/>
        </w:rPr>
        <w:t>Bacillius</w:t>
      </w:r>
      <w:proofErr w:type="spellEnd"/>
      <w:r w:rsidR="008C2527" w:rsidRPr="003A20C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190B3D">
        <w:rPr>
          <w:rFonts w:ascii="Times New Roman" w:hAnsi="Times New Roman"/>
          <w:i/>
          <w:sz w:val="24"/>
          <w:szCs w:val="24"/>
          <w:lang w:val="en-US"/>
        </w:rPr>
        <w:t>subtilis</w:t>
      </w:r>
      <w:r w:rsidR="008C2527" w:rsidRPr="003A20C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. </w:t>
      </w:r>
      <w:r w:rsidR="008C2527" w:rsidRPr="003A20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B11B39" w:rsidRPr="00B11B39" w:rsidRDefault="00647240" w:rsidP="005E2B54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240">
        <w:rPr>
          <w:rFonts w:ascii="Times New Roman" w:hAnsi="Times New Roman" w:cs="Times New Roman"/>
          <w:sz w:val="24"/>
          <w:szCs w:val="24"/>
          <w:lang w:val="kk-KZ"/>
        </w:rPr>
        <w:t>Анта</w:t>
      </w:r>
      <w:r w:rsidR="00367203">
        <w:rPr>
          <w:rFonts w:ascii="Times New Roman" w:hAnsi="Times New Roman" w:cs="Times New Roman"/>
          <w:sz w:val="24"/>
          <w:szCs w:val="24"/>
          <w:lang w:val="kk-KZ"/>
        </w:rPr>
        <w:t>гонистическую активность выделенных штаммов</w:t>
      </w:r>
      <w:r w:rsidR="00340EA9" w:rsidRPr="00F21835">
        <w:rPr>
          <w:rFonts w:ascii="Times New Roman" w:eastAsia="Times New Roman" w:hAnsi="Times New Roman"/>
          <w:bCs/>
          <w:i/>
          <w:iCs/>
          <w:sz w:val="24"/>
          <w:szCs w:val="24"/>
          <w:lang w:val="kk-KZ" w:eastAsia="ar-SA"/>
        </w:rPr>
        <w:t xml:space="preserve"> </w:t>
      </w:r>
      <w:r w:rsidR="00D16A7D" w:rsidRPr="00F21835">
        <w:rPr>
          <w:rFonts w:ascii="Times New Roman" w:hAnsi="Times New Roman" w:cs="Times New Roman"/>
          <w:i/>
          <w:sz w:val="24"/>
          <w:szCs w:val="24"/>
          <w:lang w:val="kk-KZ"/>
        </w:rPr>
        <w:t>Bacillus subtilis</w:t>
      </w:r>
      <w:r w:rsidR="00D16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26B8A">
        <w:rPr>
          <w:rFonts w:ascii="Times New Roman" w:hAnsi="Times New Roman" w:cs="Times New Roman"/>
          <w:sz w:val="24"/>
          <w:szCs w:val="24"/>
          <w:lang w:val="kk-KZ"/>
        </w:rPr>
        <w:t>и штаммов</w:t>
      </w:r>
      <w:r w:rsidR="00D16A7D" w:rsidRPr="00F21835">
        <w:rPr>
          <w:rFonts w:ascii="Times New Roman" w:eastAsia="Times New Roman" w:hAnsi="Times New Roman"/>
          <w:bCs/>
          <w:i/>
          <w:iCs/>
          <w:sz w:val="24"/>
          <w:szCs w:val="24"/>
          <w:lang w:val="kk-KZ" w:eastAsia="ar-SA"/>
        </w:rPr>
        <w:t xml:space="preserve"> </w:t>
      </w:r>
      <w:r w:rsidR="00340EA9" w:rsidRPr="00F21835">
        <w:rPr>
          <w:rFonts w:ascii="Times New Roman" w:eastAsia="Times New Roman" w:hAnsi="Times New Roman"/>
          <w:bCs/>
          <w:i/>
          <w:iCs/>
          <w:sz w:val="24"/>
          <w:szCs w:val="24"/>
          <w:lang w:val="kk-KZ" w:eastAsia="ar-SA"/>
        </w:rPr>
        <w:t>Bacillus megaterium</w:t>
      </w:r>
      <w:r w:rsidR="00D16A7D" w:rsidRPr="00D16A7D">
        <w:rPr>
          <w:rFonts w:ascii="Times New Roman" w:hAnsi="Times New Roman"/>
          <w:sz w:val="24"/>
          <w:szCs w:val="24"/>
          <w:lang w:val="kk-KZ"/>
        </w:rPr>
        <w:t>, показавши</w:t>
      </w:r>
      <w:r w:rsidR="00314CDC">
        <w:rPr>
          <w:rFonts w:ascii="Times New Roman" w:hAnsi="Times New Roman"/>
          <w:sz w:val="24"/>
          <w:szCs w:val="24"/>
          <w:lang w:val="kk-KZ"/>
        </w:rPr>
        <w:t>х</w:t>
      </w:r>
      <w:r w:rsidR="00D16A7D" w:rsidRPr="00D16A7D">
        <w:rPr>
          <w:rFonts w:ascii="Times New Roman" w:hAnsi="Times New Roman"/>
          <w:sz w:val="24"/>
          <w:szCs w:val="24"/>
          <w:lang w:val="kk-KZ"/>
        </w:rPr>
        <w:t xml:space="preserve"> наибольшую солюбилизирующую способность</w:t>
      </w:r>
      <w:r w:rsidR="00674AFF">
        <w:rPr>
          <w:rFonts w:ascii="Times New Roman" w:hAnsi="Times New Roman"/>
          <w:sz w:val="24"/>
          <w:szCs w:val="24"/>
          <w:lang w:val="kk-KZ"/>
        </w:rPr>
        <w:t>,</w:t>
      </w:r>
      <w:r w:rsidR="00D16A7D" w:rsidRPr="00340EA9">
        <w:rPr>
          <w:rFonts w:ascii="Times New Roman" w:eastAsia="Times New Roman" w:hAnsi="Times New Roman"/>
          <w:bCs/>
          <w:iCs/>
          <w:sz w:val="24"/>
          <w:szCs w:val="24"/>
          <w:lang w:val="kk-KZ" w:eastAsia="ar-SA"/>
        </w:rPr>
        <w:t xml:space="preserve"> </w:t>
      </w:r>
      <w:r w:rsidRPr="00647240">
        <w:rPr>
          <w:rFonts w:ascii="Times New Roman" w:hAnsi="Times New Roman" w:cs="Times New Roman"/>
          <w:sz w:val="24"/>
          <w:szCs w:val="24"/>
          <w:lang w:val="kk-KZ"/>
        </w:rPr>
        <w:t xml:space="preserve">исследовали к 2 тест-штаммам: </w:t>
      </w:r>
      <w:r w:rsidRPr="00F21835">
        <w:rPr>
          <w:rFonts w:ascii="Times New Roman" w:hAnsi="Times New Roman" w:cs="Times New Roman"/>
          <w:i/>
          <w:sz w:val="24"/>
          <w:szCs w:val="24"/>
          <w:lang w:val="kk-KZ"/>
        </w:rPr>
        <w:t>Fusarium graminearum</w:t>
      </w:r>
      <w:r w:rsidRPr="00F218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7240">
        <w:rPr>
          <w:rFonts w:ascii="Times New Roman" w:hAnsi="Times New Roman" w:cs="Times New Roman"/>
          <w:sz w:val="24"/>
          <w:szCs w:val="24"/>
          <w:lang w:val="kk-KZ"/>
        </w:rPr>
        <w:t xml:space="preserve">(фузариоз колоса пшеницы) и </w:t>
      </w:r>
      <w:r w:rsidRPr="00F218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1835">
        <w:rPr>
          <w:rFonts w:ascii="Times New Roman" w:hAnsi="Times New Roman" w:cs="Times New Roman"/>
          <w:i/>
          <w:sz w:val="24"/>
          <w:szCs w:val="24"/>
          <w:lang w:val="kk-KZ"/>
        </w:rPr>
        <w:t>Fusarium oxysporum</w:t>
      </w:r>
      <w:r w:rsidRPr="00647240">
        <w:rPr>
          <w:rFonts w:ascii="Times New Roman" w:hAnsi="Times New Roman" w:cs="Times New Roman"/>
          <w:sz w:val="24"/>
          <w:szCs w:val="24"/>
          <w:lang w:val="kk-KZ"/>
        </w:rPr>
        <w:t xml:space="preserve"> (фузариозная корневая гниль пшеницы) </w:t>
      </w:r>
      <w:r w:rsidRPr="005B6F2F">
        <w:rPr>
          <w:rFonts w:ascii="Times New Roman" w:hAnsi="Times New Roman" w:cs="Times New Roman"/>
          <w:sz w:val="24"/>
          <w:szCs w:val="24"/>
          <w:lang w:val="kk-KZ"/>
        </w:rPr>
        <w:t>методом</w:t>
      </w:r>
      <w:r w:rsidR="003C2D69">
        <w:rPr>
          <w:rFonts w:ascii="Times New Roman" w:hAnsi="Times New Roman" w:cs="Times New Roman"/>
          <w:sz w:val="24"/>
          <w:szCs w:val="24"/>
          <w:lang w:val="kk-KZ"/>
        </w:rPr>
        <w:t xml:space="preserve"> агаровых блоков.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B6F2F">
        <w:rPr>
          <w:rFonts w:ascii="Times New Roman" w:hAnsi="Times New Roman" w:cs="Times New Roman"/>
          <w:sz w:val="24"/>
          <w:szCs w:val="24"/>
          <w:lang w:val="kk-KZ"/>
        </w:rPr>
        <w:t xml:space="preserve"> Результаты предствалены в таблице </w:t>
      </w:r>
      <w:r w:rsidR="00A95C6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063B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B6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57733" w:rsidRPr="00647240" w:rsidRDefault="00257733" w:rsidP="00257733">
      <w:pPr>
        <w:suppressAutoHyphens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3</w:t>
      </w:r>
    </w:p>
    <w:p w:rsidR="005E2B54" w:rsidRDefault="00E063BA" w:rsidP="002F6AE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F6AE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Антагонистическая активность </w:t>
      </w:r>
      <w:r w:rsidRPr="002F6AEA">
        <w:rPr>
          <w:rFonts w:ascii="Times New Roman" w:hAnsi="Times New Roman"/>
          <w:b/>
          <w:sz w:val="24"/>
          <w:szCs w:val="24"/>
        </w:rPr>
        <w:t xml:space="preserve">штаммов </w:t>
      </w:r>
      <w:r w:rsidRPr="002F6AE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против </w:t>
      </w:r>
      <w:r w:rsidRPr="002F6AEA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F. </w:t>
      </w:r>
      <w:proofErr w:type="spellStart"/>
      <w:r w:rsidRPr="002F6AEA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graminearum</w:t>
      </w:r>
      <w:proofErr w:type="spellEnd"/>
      <w:r w:rsidRPr="002F6AE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 </w:t>
      </w:r>
      <w:r w:rsidRPr="002F6AEA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F. </w:t>
      </w:r>
      <w:proofErr w:type="spellStart"/>
      <w:r w:rsidRPr="002F6AEA">
        <w:rPr>
          <w:rFonts w:ascii="Times New Roman" w:hAnsi="Times New Roman"/>
          <w:b/>
          <w:bCs/>
          <w:i/>
          <w:sz w:val="24"/>
          <w:szCs w:val="24"/>
        </w:rPr>
        <w:t>oxysporum</w:t>
      </w:r>
      <w:proofErr w:type="spellEnd"/>
      <w:r w:rsidRPr="002F6A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F6AEA">
        <w:rPr>
          <w:rFonts w:ascii="Times New Roman" w:eastAsia="Times New Roman" w:hAnsi="Times New Roman"/>
          <w:b/>
          <w:sz w:val="24"/>
          <w:szCs w:val="24"/>
          <w:lang w:eastAsia="ar-SA"/>
        </w:rPr>
        <w:t>на картофельно-</w:t>
      </w:r>
      <w:proofErr w:type="spellStart"/>
      <w:r w:rsidRPr="002F6AEA">
        <w:rPr>
          <w:rFonts w:ascii="Times New Roman" w:eastAsia="Times New Roman" w:hAnsi="Times New Roman"/>
          <w:b/>
          <w:sz w:val="24"/>
          <w:szCs w:val="24"/>
          <w:lang w:eastAsia="ar-SA"/>
        </w:rPr>
        <w:t>декстрозном</w:t>
      </w:r>
      <w:proofErr w:type="spellEnd"/>
      <w:r w:rsidRPr="002F6AE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2F6AEA">
        <w:rPr>
          <w:rFonts w:ascii="Times New Roman" w:eastAsia="Times New Roman" w:hAnsi="Times New Roman"/>
          <w:b/>
          <w:sz w:val="24"/>
          <w:szCs w:val="24"/>
          <w:lang w:eastAsia="ar-SA"/>
        </w:rPr>
        <w:t>агаре</w:t>
      </w:r>
      <w:proofErr w:type="spellEnd"/>
    </w:p>
    <w:p w:rsidR="000C7BFE" w:rsidRPr="002F6AEA" w:rsidRDefault="000C7BFE" w:rsidP="002F6AE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4"/>
        <w:tblW w:w="4874" w:type="pct"/>
        <w:tblInd w:w="108" w:type="dxa"/>
        <w:tblLook w:val="04A0" w:firstRow="1" w:lastRow="0" w:firstColumn="1" w:lastColumn="0" w:noHBand="0" w:noVBand="1"/>
      </w:tblPr>
      <w:tblGrid>
        <w:gridCol w:w="755"/>
        <w:gridCol w:w="3337"/>
        <w:gridCol w:w="2757"/>
        <w:gridCol w:w="2757"/>
      </w:tblGrid>
      <w:tr w:rsidR="002B6948" w:rsidRPr="00F75D7A" w:rsidTr="006D36D7">
        <w:tc>
          <w:tcPr>
            <w:tcW w:w="393" w:type="pct"/>
            <w:vMerge w:val="restart"/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№</w:t>
            </w:r>
          </w:p>
        </w:tc>
        <w:tc>
          <w:tcPr>
            <w:tcW w:w="1737" w:type="pct"/>
            <w:vMerge w:val="restart"/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Штамм</w:t>
            </w:r>
          </w:p>
        </w:tc>
        <w:tc>
          <w:tcPr>
            <w:tcW w:w="2870" w:type="pct"/>
            <w:gridSpan w:val="2"/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Ингибированное расстояние против штаммов</w:t>
            </w:r>
          </w:p>
        </w:tc>
      </w:tr>
      <w:tr w:rsidR="002B6948" w:rsidRPr="00F75D7A" w:rsidTr="006D36D7">
        <w:tc>
          <w:tcPr>
            <w:tcW w:w="393" w:type="pct"/>
            <w:vMerge/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37" w:type="pct"/>
            <w:vMerge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435" w:type="pct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i/>
                <w:sz w:val="24"/>
                <w:lang w:eastAsia="ar-SA"/>
              </w:rPr>
              <w:t xml:space="preserve">F. </w:t>
            </w:r>
            <w:proofErr w:type="spellStart"/>
            <w:r w:rsidRPr="00F75D7A">
              <w:rPr>
                <w:rFonts w:ascii="Times New Roman" w:eastAsia="Times New Roman" w:hAnsi="Times New Roman"/>
                <w:i/>
                <w:sz w:val="24"/>
                <w:lang w:eastAsia="ar-SA"/>
              </w:rPr>
              <w:t>graminearum</w:t>
            </w:r>
            <w:proofErr w:type="spellEnd"/>
          </w:p>
        </w:tc>
        <w:tc>
          <w:tcPr>
            <w:tcW w:w="1435" w:type="pct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i/>
                <w:sz w:val="24"/>
                <w:lang w:eastAsia="ar-SA"/>
              </w:rPr>
              <w:t xml:space="preserve">F. </w:t>
            </w:r>
            <w:proofErr w:type="spellStart"/>
            <w:r w:rsidRPr="00F75D7A">
              <w:rPr>
                <w:rFonts w:ascii="Times New Roman" w:hAnsi="Times New Roman"/>
                <w:bCs/>
                <w:i/>
                <w:sz w:val="24"/>
              </w:rPr>
              <w:t>oxysporum</w:t>
            </w:r>
            <w:proofErr w:type="spellEnd"/>
          </w:p>
        </w:tc>
      </w:tr>
      <w:tr w:rsidR="003C0886" w:rsidRPr="00F75D7A" w:rsidTr="006D36D7">
        <w:tc>
          <w:tcPr>
            <w:tcW w:w="393" w:type="pct"/>
            <w:vAlign w:val="center"/>
          </w:tcPr>
          <w:p w:rsidR="003C0886" w:rsidRPr="00F75D7A" w:rsidRDefault="003C0886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1737" w:type="pct"/>
          </w:tcPr>
          <w:p w:rsidR="003C0886" w:rsidRPr="00F75D7A" w:rsidRDefault="003C0886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</w:p>
        </w:tc>
        <w:tc>
          <w:tcPr>
            <w:tcW w:w="1435" w:type="pct"/>
          </w:tcPr>
          <w:p w:rsidR="003C0886" w:rsidRPr="003C0886" w:rsidRDefault="003C0886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3C0886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1435" w:type="pct"/>
          </w:tcPr>
          <w:p w:rsidR="003C0886" w:rsidRPr="003C0886" w:rsidRDefault="003C0886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3C0886">
              <w:rPr>
                <w:rFonts w:ascii="Times New Roman" w:eastAsia="Times New Roman" w:hAnsi="Times New Roman"/>
                <w:sz w:val="24"/>
                <w:lang w:eastAsia="ar-SA"/>
              </w:rPr>
              <w:t>4</w:t>
            </w:r>
          </w:p>
        </w:tc>
      </w:tr>
      <w:tr w:rsidR="002B6948" w:rsidRPr="00F75D7A" w:rsidTr="006D36D7">
        <w:tc>
          <w:tcPr>
            <w:tcW w:w="393" w:type="pct"/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1737" w:type="pct"/>
          </w:tcPr>
          <w:p w:rsidR="002B6948" w:rsidRPr="00F75D7A" w:rsidRDefault="002B6948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Bacillius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megaterium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АА</w:t>
            </w:r>
            <w:proofErr w:type="gramStart"/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4</w:t>
            </w:r>
            <w:proofErr w:type="gramEnd"/>
          </w:p>
        </w:tc>
        <w:tc>
          <w:tcPr>
            <w:tcW w:w="1435" w:type="pct"/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</w:t>
            </w:r>
          </w:p>
        </w:tc>
        <w:tc>
          <w:tcPr>
            <w:tcW w:w="1435" w:type="pct"/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++</w:t>
            </w:r>
          </w:p>
        </w:tc>
      </w:tr>
      <w:tr w:rsidR="002B6948" w:rsidRPr="00F75D7A" w:rsidTr="00F4466D"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</w:p>
        </w:tc>
        <w:tc>
          <w:tcPr>
            <w:tcW w:w="1737" w:type="pct"/>
            <w:tcBorders>
              <w:bottom w:val="single" w:sz="4" w:space="0" w:color="auto"/>
            </w:tcBorders>
          </w:tcPr>
          <w:p w:rsidR="002B6948" w:rsidRPr="00F75D7A" w:rsidRDefault="002B6948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Bacillius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megaterium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АА</w:t>
            </w:r>
            <w:proofErr w:type="gramStart"/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proofErr w:type="gramEnd"/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</w:t>
            </w:r>
          </w:p>
        </w:tc>
      </w:tr>
      <w:tr w:rsidR="002B6948" w:rsidRPr="00F75D7A" w:rsidTr="00F4466D"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1737" w:type="pct"/>
            <w:tcBorders>
              <w:bottom w:val="single" w:sz="4" w:space="0" w:color="auto"/>
            </w:tcBorders>
          </w:tcPr>
          <w:p w:rsidR="002B6948" w:rsidRPr="00F75D7A" w:rsidRDefault="002B6948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Bacillius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megaterium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АА8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++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++</w:t>
            </w:r>
          </w:p>
        </w:tc>
      </w:tr>
      <w:tr w:rsidR="002B6948" w:rsidRPr="00F75D7A" w:rsidTr="00F4466D"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948" w:rsidRDefault="002B6948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val="en-US" w:eastAsia="ar-SA"/>
              </w:rPr>
            </w:pPr>
          </w:p>
          <w:p w:rsidR="000C36BA" w:rsidRPr="00CC21C7" w:rsidRDefault="000C36BA" w:rsidP="00052E1E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en-US" w:eastAsia="ar-SA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F4466D" w:rsidRPr="00F75D7A" w:rsidTr="00F4466D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66D" w:rsidRPr="00F75D7A" w:rsidRDefault="00F4466D" w:rsidP="00F4466D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Продолжение таблицы 3</w:t>
            </w:r>
          </w:p>
        </w:tc>
      </w:tr>
      <w:tr w:rsidR="00F4466D" w:rsidRPr="00F75D7A" w:rsidTr="00F4466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66D" w:rsidRPr="00F75D7A" w:rsidRDefault="00F4466D" w:rsidP="00F4466D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bottom w:val="single" w:sz="4" w:space="0" w:color="auto"/>
            </w:tcBorders>
          </w:tcPr>
          <w:p w:rsidR="00F4466D" w:rsidRPr="00F75D7A" w:rsidRDefault="00F4466D" w:rsidP="00F4466D">
            <w:pPr>
              <w:suppressAutoHyphens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66D" w:rsidRPr="00F75D7A" w:rsidRDefault="00F4466D" w:rsidP="00F4466D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66D" w:rsidRPr="00F75D7A" w:rsidRDefault="00F4466D" w:rsidP="00F4466D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</w:t>
            </w:r>
          </w:p>
        </w:tc>
      </w:tr>
      <w:tr w:rsidR="00F4466D" w:rsidRPr="00F75D7A" w:rsidTr="00F4466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66D" w:rsidRPr="00F75D7A" w:rsidRDefault="00F4466D" w:rsidP="00F4466D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4</w:t>
            </w:r>
          </w:p>
        </w:tc>
        <w:tc>
          <w:tcPr>
            <w:tcW w:w="1737" w:type="pct"/>
            <w:tcBorders>
              <w:top w:val="single" w:sz="4" w:space="0" w:color="auto"/>
              <w:bottom w:val="single" w:sz="4" w:space="0" w:color="auto"/>
            </w:tcBorders>
          </w:tcPr>
          <w:p w:rsidR="00F4466D" w:rsidRPr="00F75D7A" w:rsidRDefault="00F4466D" w:rsidP="00F4466D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Bacillius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megaterium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АА15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66D" w:rsidRPr="00F75D7A" w:rsidRDefault="00F4466D" w:rsidP="00F4466D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++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66D" w:rsidRPr="00F75D7A" w:rsidRDefault="00F4466D" w:rsidP="00F4466D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++</w:t>
            </w:r>
          </w:p>
        </w:tc>
      </w:tr>
      <w:tr w:rsidR="002B6948" w:rsidRPr="00F75D7A" w:rsidTr="008B7A81"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737" w:type="pct"/>
            <w:tcBorders>
              <w:bottom w:val="single" w:sz="4" w:space="0" w:color="auto"/>
            </w:tcBorders>
          </w:tcPr>
          <w:p w:rsidR="002B6948" w:rsidRPr="00F75D7A" w:rsidRDefault="002B6948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Bacillius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>megaterium</w:t>
            </w:r>
            <w:proofErr w:type="spellEnd"/>
            <w:r w:rsidRPr="00F75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АА17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:rsidR="002B6948" w:rsidRPr="00F75D7A" w:rsidRDefault="002B6948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>++</w:t>
            </w:r>
          </w:p>
        </w:tc>
      </w:tr>
      <w:tr w:rsidR="008B7A81" w:rsidRPr="00F75D7A" w:rsidTr="00AE2582">
        <w:tc>
          <w:tcPr>
            <w:tcW w:w="393" w:type="pct"/>
            <w:tcBorders>
              <w:bottom w:val="nil"/>
            </w:tcBorders>
            <w:vAlign w:val="center"/>
          </w:tcPr>
          <w:p w:rsidR="008B7A81" w:rsidRPr="00F90265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6</w:t>
            </w:r>
          </w:p>
        </w:tc>
        <w:tc>
          <w:tcPr>
            <w:tcW w:w="1737" w:type="pct"/>
            <w:tcBorders>
              <w:bottom w:val="nil"/>
            </w:tcBorders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AS2</w:t>
            </w:r>
          </w:p>
        </w:tc>
        <w:tc>
          <w:tcPr>
            <w:tcW w:w="1435" w:type="pct"/>
            <w:tcBorders>
              <w:bottom w:val="nil"/>
            </w:tcBorders>
            <w:vAlign w:val="center"/>
          </w:tcPr>
          <w:p w:rsidR="008B7A81" w:rsidRPr="00EA58C9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  <w:tc>
          <w:tcPr>
            <w:tcW w:w="1435" w:type="pct"/>
            <w:tcBorders>
              <w:bottom w:val="nil"/>
            </w:tcBorders>
            <w:vAlign w:val="center"/>
          </w:tcPr>
          <w:p w:rsidR="008B7A81" w:rsidRPr="00EA58C9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</w:tr>
      <w:tr w:rsidR="008B7A81" w:rsidRPr="00F75D7A" w:rsidTr="008B7A8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81" w:rsidRPr="00F90265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AS5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81" w:rsidRPr="00EA58C9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81" w:rsidRPr="00EA58C9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</w:tr>
      <w:tr w:rsidR="008B7A81" w:rsidRPr="00F75D7A" w:rsidTr="003C088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81" w:rsidRPr="00F90265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8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AS7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81" w:rsidRPr="00EA58C9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81" w:rsidRPr="00EA58C9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</w:tr>
      <w:tr w:rsidR="008B7A81" w:rsidRPr="00F75D7A" w:rsidTr="003C0886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A81" w:rsidRPr="00F90265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9</w:t>
            </w:r>
          </w:p>
        </w:tc>
        <w:tc>
          <w:tcPr>
            <w:tcW w:w="1737" w:type="pct"/>
            <w:tcBorders>
              <w:top w:val="single" w:sz="4" w:space="0" w:color="auto"/>
            </w:tcBorders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AS9</w:t>
            </w:r>
          </w:p>
        </w:tc>
        <w:tc>
          <w:tcPr>
            <w:tcW w:w="1435" w:type="pct"/>
            <w:tcBorders>
              <w:top w:val="single" w:sz="4" w:space="0" w:color="auto"/>
            </w:tcBorders>
            <w:vAlign w:val="center"/>
          </w:tcPr>
          <w:p w:rsidR="008B7A81" w:rsidRPr="00EA58C9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  <w:tc>
          <w:tcPr>
            <w:tcW w:w="1435" w:type="pct"/>
            <w:tcBorders>
              <w:top w:val="single" w:sz="4" w:space="0" w:color="auto"/>
            </w:tcBorders>
            <w:vAlign w:val="center"/>
          </w:tcPr>
          <w:p w:rsidR="008B7A81" w:rsidRPr="00EA58C9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</w:tr>
      <w:tr w:rsidR="008B7A81" w:rsidRPr="00F75D7A" w:rsidTr="003C0886"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8B7A81" w:rsidRPr="00F90265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10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AS10</w:t>
            </w:r>
          </w:p>
        </w:tc>
        <w:tc>
          <w:tcPr>
            <w:tcW w:w="1435" w:type="pct"/>
            <w:vAlign w:val="center"/>
          </w:tcPr>
          <w:p w:rsidR="008B7A81" w:rsidRPr="00C77460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  <w:tc>
          <w:tcPr>
            <w:tcW w:w="1435" w:type="pct"/>
            <w:vAlign w:val="center"/>
          </w:tcPr>
          <w:p w:rsidR="008B7A81" w:rsidRPr="00C77460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Pr="00F90265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11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AS12</w:t>
            </w:r>
          </w:p>
        </w:tc>
        <w:tc>
          <w:tcPr>
            <w:tcW w:w="1435" w:type="pct"/>
            <w:vAlign w:val="center"/>
          </w:tcPr>
          <w:p w:rsidR="008B7A81" w:rsidRPr="00C77460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  <w:tc>
          <w:tcPr>
            <w:tcW w:w="1435" w:type="pct"/>
            <w:vAlign w:val="center"/>
          </w:tcPr>
          <w:p w:rsidR="008B7A81" w:rsidRPr="00C77460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Pr="00F90265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12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AS14</w:t>
            </w:r>
          </w:p>
        </w:tc>
        <w:tc>
          <w:tcPr>
            <w:tcW w:w="1435" w:type="pct"/>
            <w:vAlign w:val="center"/>
          </w:tcPr>
          <w:p w:rsidR="008B7A81" w:rsidRPr="00C77460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+++</w:t>
            </w:r>
          </w:p>
        </w:tc>
        <w:tc>
          <w:tcPr>
            <w:tcW w:w="1435" w:type="pct"/>
            <w:vAlign w:val="center"/>
          </w:tcPr>
          <w:p w:rsidR="008B7A81" w:rsidRPr="00C77460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Pr="00F90265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13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AS17</w:t>
            </w:r>
          </w:p>
        </w:tc>
        <w:tc>
          <w:tcPr>
            <w:tcW w:w="1435" w:type="pct"/>
            <w:vAlign w:val="center"/>
          </w:tcPr>
          <w:p w:rsidR="008B7A81" w:rsidRPr="00C77460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  <w:tc>
          <w:tcPr>
            <w:tcW w:w="1435" w:type="pct"/>
            <w:vAlign w:val="center"/>
          </w:tcPr>
          <w:p w:rsidR="008B7A81" w:rsidRPr="00C77460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Pr="00F90265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14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AS21</w:t>
            </w:r>
          </w:p>
        </w:tc>
        <w:tc>
          <w:tcPr>
            <w:tcW w:w="1435" w:type="pct"/>
            <w:vAlign w:val="center"/>
          </w:tcPr>
          <w:p w:rsidR="008B7A81" w:rsidRPr="00B10B8D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  <w:tc>
          <w:tcPr>
            <w:tcW w:w="1435" w:type="pct"/>
            <w:vAlign w:val="center"/>
          </w:tcPr>
          <w:p w:rsidR="008B7A81" w:rsidRPr="00B10B8D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15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AS22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16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AS23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17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AS29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+++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18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AS31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19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AS32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</w:tr>
      <w:tr w:rsidR="008B7A81" w:rsidRPr="00F75D7A" w:rsidTr="006D36D7">
        <w:tc>
          <w:tcPr>
            <w:tcW w:w="393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20</w:t>
            </w:r>
          </w:p>
        </w:tc>
        <w:tc>
          <w:tcPr>
            <w:tcW w:w="1737" w:type="pct"/>
          </w:tcPr>
          <w:p w:rsidR="008B7A81" w:rsidRPr="00F75D7A" w:rsidRDefault="008B7A81" w:rsidP="00052E1E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6264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64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subtilis</w:t>
            </w:r>
            <w:r w:rsidRPr="0062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AS34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  <w:tc>
          <w:tcPr>
            <w:tcW w:w="1435" w:type="pct"/>
            <w:vAlign w:val="center"/>
          </w:tcPr>
          <w:p w:rsidR="008B7A81" w:rsidRDefault="008B7A81" w:rsidP="00052E1E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ar-SA"/>
              </w:rPr>
              <w:t>++</w:t>
            </w:r>
          </w:p>
        </w:tc>
      </w:tr>
      <w:tr w:rsidR="008B7A81" w:rsidRPr="00F75D7A" w:rsidTr="002B6948">
        <w:tc>
          <w:tcPr>
            <w:tcW w:w="5000" w:type="pct"/>
            <w:gridSpan w:val="4"/>
          </w:tcPr>
          <w:p w:rsidR="008B7A81" w:rsidRPr="007E7DDB" w:rsidRDefault="008B7A81" w:rsidP="00F4466D">
            <w:pPr>
              <w:suppressAutoHyphens/>
              <w:ind w:firstLine="63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lang w:eastAsia="ar-SA"/>
              </w:rPr>
            </w:pPr>
            <w:r w:rsidRPr="007E7DDB">
              <w:rPr>
                <w:rFonts w:ascii="Times New Roman" w:eastAsia="Times New Roman" w:hAnsi="Times New Roman"/>
                <w:i/>
                <w:sz w:val="24"/>
                <w:lang w:eastAsia="ar-SA"/>
              </w:rPr>
              <w:t>Примечания</w:t>
            </w:r>
          </w:p>
          <w:p w:rsidR="008B7A81" w:rsidRPr="00F75D7A" w:rsidRDefault="008B7A81" w:rsidP="00F4466D">
            <w:pPr>
              <w:suppressAutoHyphens/>
              <w:ind w:firstLine="63"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 xml:space="preserve"> «+» - м</w:t>
            </w:r>
            <w:r w:rsidRPr="00F75D7A">
              <w:rPr>
                <w:rFonts w:ascii="Times New Roman" w:eastAsia="Times New Roman" w:hAnsi="Times New Roman"/>
                <w:sz w:val="24"/>
              </w:rPr>
              <w:t>алочувствительные,</w:t>
            </w: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 xml:space="preserve"> прозрачная зона от роста гриба (1 мм)</w:t>
            </w:r>
          </w:p>
          <w:p w:rsidR="008B7A81" w:rsidRPr="00F75D7A" w:rsidRDefault="008B7A81" w:rsidP="00F4466D">
            <w:pPr>
              <w:suppressAutoHyphens/>
              <w:ind w:firstLine="63"/>
              <w:contextualSpacing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 xml:space="preserve"> «++» - </w:t>
            </w:r>
            <w:r w:rsidRPr="00F75D7A">
              <w:rPr>
                <w:rFonts w:ascii="Times New Roman" w:eastAsia="Times New Roman" w:hAnsi="Times New Roman"/>
                <w:sz w:val="24"/>
              </w:rPr>
              <w:t>чувствительные,</w:t>
            </w: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 xml:space="preserve"> прозрачная зона от роста гриба (1-3 мм)</w:t>
            </w:r>
          </w:p>
          <w:p w:rsidR="008B7A81" w:rsidRPr="00F75D7A" w:rsidRDefault="008B7A81" w:rsidP="00F4466D">
            <w:pPr>
              <w:suppressAutoHyphens/>
              <w:ind w:firstLine="6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 xml:space="preserve"> «+++» - </w:t>
            </w:r>
            <w:r w:rsidRPr="00F75D7A">
              <w:rPr>
                <w:rFonts w:ascii="Times New Roman" w:eastAsia="Times New Roman" w:hAnsi="Times New Roman"/>
                <w:sz w:val="24"/>
              </w:rPr>
              <w:t>высокочувствительные,</w:t>
            </w:r>
            <w:r w:rsidRPr="00F75D7A">
              <w:rPr>
                <w:rFonts w:ascii="Times New Roman" w:eastAsia="Times New Roman" w:hAnsi="Times New Roman"/>
                <w:sz w:val="24"/>
                <w:lang w:eastAsia="ar-SA"/>
              </w:rPr>
              <w:t xml:space="preserve"> прозрачная зона от роста гриба (&gt;3 мм)</w:t>
            </w:r>
          </w:p>
        </w:tc>
      </w:tr>
    </w:tbl>
    <w:p w:rsidR="00B67631" w:rsidRPr="00647240" w:rsidRDefault="00B67631" w:rsidP="006472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7A81" w:rsidRDefault="00631174" w:rsidP="00A95C6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результатам, представленным в таблице 3 видно, что </w:t>
      </w:r>
      <w:r w:rsidRPr="00F75D7A">
        <w:rPr>
          <w:rFonts w:ascii="Times New Roman" w:eastAsia="Times New Roman" w:hAnsi="Times New Roman"/>
          <w:sz w:val="24"/>
          <w:szCs w:val="24"/>
        </w:rPr>
        <w:t>штаммы</w:t>
      </w:r>
      <w:r w:rsidR="00A95C66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proofErr w:type="spellStart"/>
      <w:r w:rsidR="001225FC" w:rsidRPr="00F75D7A">
        <w:rPr>
          <w:rFonts w:ascii="Times New Roman" w:hAnsi="Times New Roman"/>
          <w:i/>
          <w:sz w:val="24"/>
          <w:szCs w:val="24"/>
        </w:rPr>
        <w:t>Bacillius</w:t>
      </w:r>
      <w:proofErr w:type="spellEnd"/>
      <w:r w:rsidR="001225FC" w:rsidRPr="00F75D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225FC" w:rsidRPr="00F75D7A">
        <w:rPr>
          <w:rFonts w:ascii="Times New Roman" w:hAnsi="Times New Roman"/>
          <w:i/>
          <w:sz w:val="24"/>
          <w:szCs w:val="24"/>
        </w:rPr>
        <w:t>megaterium</w:t>
      </w:r>
      <w:proofErr w:type="spellEnd"/>
      <w:r w:rsidR="001225FC" w:rsidRPr="00F75D7A">
        <w:rPr>
          <w:rFonts w:ascii="Times New Roman" w:hAnsi="Times New Roman"/>
          <w:i/>
          <w:sz w:val="24"/>
          <w:szCs w:val="24"/>
        </w:rPr>
        <w:t xml:space="preserve"> </w:t>
      </w:r>
      <w:r w:rsidR="001225FC" w:rsidRPr="00F75D7A">
        <w:rPr>
          <w:rFonts w:ascii="Times New Roman" w:hAnsi="Times New Roman"/>
          <w:sz w:val="24"/>
          <w:szCs w:val="24"/>
        </w:rPr>
        <w:t>АА</w:t>
      </w:r>
      <w:proofErr w:type="gramStart"/>
      <w:r w:rsidR="001225FC" w:rsidRPr="00F75D7A">
        <w:rPr>
          <w:rFonts w:ascii="Times New Roman" w:hAnsi="Times New Roman"/>
          <w:sz w:val="24"/>
          <w:szCs w:val="24"/>
        </w:rPr>
        <w:t>4</w:t>
      </w:r>
      <w:proofErr w:type="gramEnd"/>
      <w:r w:rsidR="001225FC" w:rsidRPr="00F75D7A">
        <w:rPr>
          <w:rFonts w:ascii="Times New Roman" w:hAnsi="Times New Roman"/>
          <w:sz w:val="24"/>
          <w:szCs w:val="24"/>
        </w:rPr>
        <w:t>, АА7, АА8, АА15 и АА17</w:t>
      </w:r>
      <w:r w:rsidR="001225FC">
        <w:rPr>
          <w:rFonts w:ascii="Times New Roman" w:hAnsi="Times New Roman"/>
          <w:sz w:val="24"/>
          <w:szCs w:val="24"/>
        </w:rPr>
        <w:t xml:space="preserve">, а также штаммы </w:t>
      </w:r>
      <w:r w:rsidR="001225FC" w:rsidRPr="00F21835">
        <w:rPr>
          <w:rFonts w:ascii="Times New Roman" w:hAnsi="Times New Roman" w:cs="Times New Roman"/>
          <w:i/>
          <w:sz w:val="24"/>
          <w:szCs w:val="24"/>
          <w:lang w:val="kk-KZ"/>
        </w:rPr>
        <w:t>Bacillus subtilis</w:t>
      </w:r>
      <w:r w:rsidR="001225F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225FC" w:rsidRPr="00F75D7A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="001225FC" w:rsidRPr="001225FC">
        <w:rPr>
          <w:rFonts w:ascii="Times New Roman" w:eastAsia="Times New Roman" w:hAnsi="Times New Roman"/>
          <w:sz w:val="24"/>
          <w:szCs w:val="24"/>
          <w:lang w:eastAsia="ar-SA"/>
        </w:rPr>
        <w:t xml:space="preserve">7, </w:t>
      </w:r>
      <w:r w:rsidR="001225FC" w:rsidRPr="00F75D7A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="001225FC" w:rsidRPr="001225FC">
        <w:rPr>
          <w:rFonts w:ascii="Times New Roman" w:eastAsia="Times New Roman" w:hAnsi="Times New Roman"/>
          <w:sz w:val="24"/>
          <w:szCs w:val="24"/>
          <w:lang w:eastAsia="ar-SA"/>
        </w:rPr>
        <w:t xml:space="preserve">14, </w:t>
      </w:r>
      <w:r w:rsidR="001225FC" w:rsidRPr="00F75D7A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="001225FC" w:rsidRPr="001225FC">
        <w:rPr>
          <w:rFonts w:ascii="Times New Roman" w:eastAsia="Times New Roman" w:hAnsi="Times New Roman"/>
          <w:sz w:val="24"/>
          <w:szCs w:val="24"/>
          <w:lang w:eastAsia="ar-SA"/>
        </w:rPr>
        <w:t xml:space="preserve">22, </w:t>
      </w:r>
      <w:r w:rsidR="001225FC" w:rsidRPr="00F75D7A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="001225FC" w:rsidRPr="001225FC">
        <w:rPr>
          <w:rFonts w:ascii="Times New Roman" w:eastAsia="Times New Roman" w:hAnsi="Times New Roman"/>
          <w:sz w:val="24"/>
          <w:szCs w:val="24"/>
          <w:lang w:eastAsia="ar-SA"/>
        </w:rPr>
        <w:t xml:space="preserve">29 </w:t>
      </w:r>
      <w:r w:rsidR="001225FC" w:rsidRPr="00F75D7A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1225FC" w:rsidRPr="001225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225FC" w:rsidRPr="00F75D7A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="001225FC" w:rsidRPr="001225FC">
        <w:rPr>
          <w:rFonts w:ascii="Times New Roman" w:eastAsia="Times New Roman" w:hAnsi="Times New Roman"/>
          <w:sz w:val="24"/>
          <w:szCs w:val="24"/>
          <w:lang w:eastAsia="ar-SA"/>
        </w:rPr>
        <w:t>34</w:t>
      </w:r>
      <w:r w:rsidR="001225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95C66"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обладают антагонистической активностью по отношению </w:t>
      </w:r>
      <w:r w:rsidR="00A95C66" w:rsidRPr="00F75D7A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F. </w:t>
      </w:r>
      <w:proofErr w:type="spellStart"/>
      <w:r w:rsidR="00A95C66" w:rsidRPr="00F75D7A">
        <w:rPr>
          <w:rFonts w:ascii="Times New Roman" w:eastAsia="Times New Roman" w:hAnsi="Times New Roman"/>
          <w:i/>
          <w:sz w:val="24"/>
          <w:szCs w:val="24"/>
          <w:lang w:eastAsia="ar-SA"/>
        </w:rPr>
        <w:t>graminearum</w:t>
      </w:r>
      <w:proofErr w:type="spellEnd"/>
      <w:r w:rsidR="00A95C66"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="00A95C66" w:rsidRPr="00F75D7A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F. </w:t>
      </w:r>
      <w:proofErr w:type="spellStart"/>
      <w:r w:rsidR="00A95C66" w:rsidRPr="00F75D7A">
        <w:rPr>
          <w:rFonts w:ascii="Times New Roman" w:hAnsi="Times New Roman"/>
          <w:bCs/>
          <w:i/>
          <w:sz w:val="24"/>
          <w:szCs w:val="24"/>
        </w:rPr>
        <w:t>oxysporum</w:t>
      </w:r>
      <w:proofErr w:type="spellEnd"/>
      <w:r w:rsidR="00A95C66" w:rsidRPr="00F75D7A">
        <w:rPr>
          <w:rFonts w:ascii="Times New Roman" w:hAnsi="Times New Roman"/>
          <w:bCs/>
          <w:sz w:val="24"/>
          <w:szCs w:val="24"/>
        </w:rPr>
        <w:t xml:space="preserve">. На рисунке представлены </w:t>
      </w:r>
      <w:r w:rsidR="00A95C66" w:rsidRPr="00F75D7A">
        <w:rPr>
          <w:rFonts w:ascii="Times New Roman" w:hAnsi="Times New Roman"/>
          <w:bCs/>
          <w:i/>
          <w:sz w:val="24"/>
          <w:szCs w:val="24"/>
          <w:lang w:val="en-US"/>
        </w:rPr>
        <w:t>in</w:t>
      </w:r>
      <w:r w:rsidR="00A95C66" w:rsidRPr="00F75D7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95C66" w:rsidRPr="00F75D7A">
        <w:rPr>
          <w:rFonts w:ascii="Times New Roman" w:hAnsi="Times New Roman"/>
          <w:bCs/>
          <w:i/>
          <w:sz w:val="24"/>
          <w:szCs w:val="24"/>
          <w:lang w:val="en-US"/>
        </w:rPr>
        <w:t>vitro</w:t>
      </w:r>
      <w:r w:rsidR="00A95C66" w:rsidRPr="00F75D7A">
        <w:rPr>
          <w:rFonts w:ascii="Times New Roman" w:hAnsi="Times New Roman"/>
          <w:bCs/>
          <w:sz w:val="24"/>
          <w:szCs w:val="24"/>
        </w:rPr>
        <w:t xml:space="preserve"> тесты по антагонистической активности </w:t>
      </w:r>
      <w:proofErr w:type="spellStart"/>
      <w:r w:rsidR="00A95C66" w:rsidRPr="00F75D7A">
        <w:rPr>
          <w:rFonts w:ascii="Times New Roman" w:hAnsi="Times New Roman"/>
          <w:bCs/>
          <w:sz w:val="24"/>
          <w:szCs w:val="24"/>
        </w:rPr>
        <w:t>изолята</w:t>
      </w:r>
      <w:proofErr w:type="spellEnd"/>
      <w:r w:rsidR="00A95C66" w:rsidRPr="00F75D7A">
        <w:rPr>
          <w:rFonts w:ascii="Times New Roman" w:hAnsi="Times New Roman"/>
          <w:bCs/>
          <w:sz w:val="24"/>
          <w:szCs w:val="24"/>
        </w:rPr>
        <w:t xml:space="preserve"> </w:t>
      </w:r>
      <w:r w:rsidR="00A95C66" w:rsidRPr="00F75D7A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="00A95C66" w:rsidRPr="00F75D7A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="00A95C66" w:rsidRPr="00F75D7A">
        <w:rPr>
          <w:rFonts w:ascii="Times New Roman" w:hAnsi="Times New Roman"/>
          <w:bCs/>
          <w:sz w:val="24"/>
          <w:szCs w:val="24"/>
        </w:rPr>
        <w:t xml:space="preserve"> в отношении </w:t>
      </w:r>
      <w:r w:rsidR="00A95C66" w:rsidRPr="00F75D7A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F. </w:t>
      </w:r>
      <w:proofErr w:type="spellStart"/>
      <w:r w:rsidR="00A95C66" w:rsidRPr="00F75D7A">
        <w:rPr>
          <w:rFonts w:ascii="Times New Roman" w:eastAsia="Times New Roman" w:hAnsi="Times New Roman"/>
          <w:i/>
          <w:sz w:val="24"/>
          <w:szCs w:val="24"/>
          <w:lang w:eastAsia="ar-SA"/>
        </w:rPr>
        <w:t>graminearum</w:t>
      </w:r>
      <w:proofErr w:type="spellEnd"/>
      <w:r w:rsidR="00A95C66" w:rsidRPr="00F75D7A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="00A95C66" w:rsidRPr="00F75D7A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F. </w:t>
      </w:r>
      <w:proofErr w:type="spellStart"/>
      <w:r w:rsidR="00A95C66" w:rsidRPr="00F75D7A">
        <w:rPr>
          <w:rFonts w:ascii="Times New Roman" w:hAnsi="Times New Roman"/>
          <w:bCs/>
          <w:i/>
          <w:sz w:val="24"/>
          <w:szCs w:val="24"/>
        </w:rPr>
        <w:t>oxysporum</w:t>
      </w:r>
      <w:proofErr w:type="spellEnd"/>
      <w:r w:rsidR="00A95C66" w:rsidRPr="00F75D7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95C66" w:rsidRPr="00F75D7A">
        <w:rPr>
          <w:rFonts w:ascii="Times New Roman" w:hAnsi="Times New Roman"/>
          <w:sz w:val="24"/>
          <w:szCs w:val="24"/>
          <w:lang w:eastAsia="ar-SA"/>
        </w:rPr>
        <w:t>на картофельно-</w:t>
      </w:r>
      <w:proofErr w:type="spellStart"/>
      <w:r w:rsidR="00A95C66" w:rsidRPr="00F75D7A">
        <w:rPr>
          <w:rFonts w:ascii="Times New Roman" w:hAnsi="Times New Roman"/>
          <w:sz w:val="24"/>
          <w:szCs w:val="24"/>
          <w:lang w:eastAsia="ar-SA"/>
        </w:rPr>
        <w:t>декстрозном</w:t>
      </w:r>
      <w:proofErr w:type="spellEnd"/>
      <w:r w:rsidR="00A95C66" w:rsidRPr="00F75D7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A95C66" w:rsidRPr="00F75D7A">
        <w:rPr>
          <w:rFonts w:ascii="Times New Roman" w:hAnsi="Times New Roman"/>
          <w:sz w:val="24"/>
          <w:szCs w:val="24"/>
          <w:lang w:eastAsia="ar-SA"/>
        </w:rPr>
        <w:t>агаре</w:t>
      </w:r>
      <w:proofErr w:type="spellEnd"/>
      <w:r w:rsidR="00A95C66" w:rsidRPr="00F75D7A">
        <w:rPr>
          <w:rFonts w:ascii="Times New Roman" w:hAnsi="Times New Roman"/>
          <w:sz w:val="24"/>
          <w:szCs w:val="24"/>
          <w:lang w:eastAsia="ar-SA"/>
        </w:rPr>
        <w:t xml:space="preserve"> на пятый день инкубации при 28 °С</w:t>
      </w:r>
      <w:r w:rsidR="00A95C66" w:rsidRPr="00F75D7A">
        <w:rPr>
          <w:rFonts w:ascii="Times New Roman" w:hAnsi="Times New Roman"/>
          <w:bCs/>
          <w:sz w:val="24"/>
          <w:szCs w:val="24"/>
        </w:rPr>
        <w:t>.</w:t>
      </w:r>
    </w:p>
    <w:p w:rsidR="00590E68" w:rsidRPr="00F75D7A" w:rsidRDefault="00590E68" w:rsidP="00A95C6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4F72" w:rsidRPr="00734826" w:rsidTr="00B23078">
        <w:tc>
          <w:tcPr>
            <w:tcW w:w="4814" w:type="dxa"/>
          </w:tcPr>
          <w:p w:rsidR="007A4F72" w:rsidRDefault="004E2DEB" w:rsidP="00FD4AAD">
            <w:pPr>
              <w:tabs>
                <w:tab w:val="left" w:pos="420"/>
                <w:tab w:val="left" w:pos="42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7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64FB9" wp14:editId="61DD6D28">
                  <wp:extent cx="2344479" cy="2317897"/>
                  <wp:effectExtent l="0" t="0" r="0" b="6350"/>
                  <wp:docPr id="4" name="Рисунок 4" descr="C:\Users\User\Desktop\НЦБ Астана\2018\программа\отчет МСХ проект биопрепарат для зерновых\фото тестов ин витро фузариум\WhatsApp Image 2018-10-23 at 11.29.38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ЦБ Астана\2018\программа\отчет МСХ проект биопрепарат для зерновых\фото тестов ин витро фузариум\WhatsApp Image 2018-10-23 at 11.29.38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5252" r="26600" b="5490"/>
                          <a:stretch/>
                        </pic:blipFill>
                        <pic:spPr bwMode="auto">
                          <a:xfrm>
                            <a:off x="0" y="0"/>
                            <a:ext cx="2349175" cy="232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7733" w:rsidRDefault="00257733" w:rsidP="007A4F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57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</w:t>
            </w:r>
            <w:r w:rsidRPr="00F75D7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F</w:t>
            </w:r>
            <w:r w:rsidRPr="0025773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5D7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graminearum</w:t>
            </w:r>
            <w:proofErr w:type="spellEnd"/>
            <w:r w:rsidRPr="00257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4814" w:type="dxa"/>
          </w:tcPr>
          <w:p w:rsidR="007A4F72" w:rsidRDefault="004E2DEB" w:rsidP="007A4F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DE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6B1889A" wp14:editId="63D23317">
                  <wp:extent cx="2344479" cy="2317896"/>
                  <wp:effectExtent l="0" t="0" r="0" b="6350"/>
                  <wp:docPr id="7" name="Рисунок 7" descr="C:\Users\User\Desktop\photo 23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hoto 23.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4" t="5251" r="23671"/>
                          <a:stretch/>
                        </pic:blipFill>
                        <pic:spPr bwMode="auto">
                          <a:xfrm>
                            <a:off x="0" y="0"/>
                            <a:ext cx="2355450" cy="232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7733" w:rsidRPr="00AE251B" w:rsidRDefault="00257733" w:rsidP="00AE25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257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</w:t>
            </w:r>
            <w:r w:rsidR="00AE251B">
              <w:rPr>
                <w:rFonts w:ascii="Times New Roman" w:hAnsi="Times New Roman"/>
                <w:bCs/>
                <w:sz w:val="24"/>
                <w:szCs w:val="24"/>
              </w:rPr>
              <w:t>штамм</w:t>
            </w:r>
            <w:r w:rsidRPr="00257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75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Pr="00257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29 </w:t>
            </w:r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  <w:r w:rsidRPr="00257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75D7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F</w:t>
            </w:r>
            <w:r w:rsidRPr="0025773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5D7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graminearum</w:t>
            </w:r>
            <w:proofErr w:type="spellEnd"/>
          </w:p>
        </w:tc>
      </w:tr>
      <w:tr w:rsidR="007A4F72" w:rsidTr="00B23078">
        <w:tc>
          <w:tcPr>
            <w:tcW w:w="4814" w:type="dxa"/>
          </w:tcPr>
          <w:p w:rsidR="007A4F72" w:rsidRDefault="004E2DEB" w:rsidP="007A4F7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4E2D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7F4339" wp14:editId="3E42B062">
                  <wp:extent cx="2351107" cy="2315341"/>
                  <wp:effectExtent l="0" t="1270" r="0" b="0"/>
                  <wp:docPr id="5" name="Рисунок 5" descr="C:\Users\User\Desktop\НЦБ Астана\2018\программа\отчет МСХ проект биопрепарат для зерновых\фото тестов ин витро фузариум\WhatsApp Image 2018-10-23 at 11.29.38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ЦБ Астана\2018\программа\отчет МСХ проект биопрепарат для зерновых\фото тестов ин витро фузариум\WhatsApp Image 2018-10-23 at 11.29.38 (7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6" t="2282" r="2873" b="28722"/>
                          <a:stretch/>
                        </pic:blipFill>
                        <pic:spPr bwMode="auto">
                          <a:xfrm rot="5400000">
                            <a:off x="0" y="0"/>
                            <a:ext cx="2350578" cy="231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A4F72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257733" w:rsidRPr="00257733" w:rsidRDefault="00257733" w:rsidP="007A4F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 xml:space="preserve">в – </w:t>
            </w:r>
            <w:r w:rsidRPr="00F75D7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F. </w:t>
            </w:r>
            <w:proofErr w:type="spellStart"/>
            <w:r w:rsidRPr="00F75D7A">
              <w:rPr>
                <w:rFonts w:ascii="Times New Roman" w:hAnsi="Times New Roman"/>
                <w:bCs/>
                <w:i/>
                <w:sz w:val="24"/>
                <w:szCs w:val="24"/>
              </w:rPr>
              <w:t>oxysporum</w:t>
            </w:r>
            <w:proofErr w:type="spellEnd"/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4814" w:type="dxa"/>
          </w:tcPr>
          <w:p w:rsidR="007A4F72" w:rsidRDefault="004E2DEB" w:rsidP="00FD4AAD">
            <w:pPr>
              <w:tabs>
                <w:tab w:val="left" w:pos="406"/>
                <w:tab w:val="left" w:pos="421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D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756ECE" wp14:editId="77288815">
                  <wp:extent cx="2360064" cy="2295727"/>
                  <wp:effectExtent l="0" t="6033" r="0" b="0"/>
                  <wp:docPr id="6" name="Рисунок 6" descr="C:\Users\User\Desktop\НЦБ Астана\2018\программа\отчет МСХ проект биопрепарат для зерновых\фото тестов ин витро фузариум\WhatsApp Image 2018-10-23 at 11.29.38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ЦБ Астана\2018\программа\отчет МСХ проект биопрепарат для зерновых\фото тестов ин витро фузариум\WhatsApp Image 2018-10-23 at 11.29.38 (6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6" t="10931" r="1967" b="25739"/>
                          <a:stretch/>
                        </pic:blipFill>
                        <pic:spPr bwMode="auto">
                          <a:xfrm rot="16200000">
                            <a:off x="0" y="0"/>
                            <a:ext cx="2360559" cy="229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7733" w:rsidRDefault="00257733" w:rsidP="007A4F7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AE251B">
              <w:rPr>
                <w:rFonts w:ascii="Times New Roman" w:hAnsi="Times New Roman"/>
                <w:bCs/>
                <w:sz w:val="24"/>
                <w:szCs w:val="24"/>
              </w:rPr>
              <w:t>штамм</w:t>
            </w:r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5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 xml:space="preserve">29 против </w:t>
            </w:r>
            <w:r w:rsidRPr="00F75D7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F. </w:t>
            </w:r>
            <w:proofErr w:type="spellStart"/>
            <w:r w:rsidRPr="00F75D7A">
              <w:rPr>
                <w:rFonts w:ascii="Times New Roman" w:hAnsi="Times New Roman"/>
                <w:bCs/>
                <w:i/>
                <w:sz w:val="24"/>
                <w:szCs w:val="24"/>
              </w:rPr>
              <w:t>oxysporum</w:t>
            </w:r>
            <w:proofErr w:type="spellEnd"/>
          </w:p>
          <w:p w:rsidR="00B36E0C" w:rsidRDefault="00B36E0C" w:rsidP="007A4F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4F72" w:rsidRPr="00734826" w:rsidTr="00B23078">
        <w:tc>
          <w:tcPr>
            <w:tcW w:w="9628" w:type="dxa"/>
            <w:gridSpan w:val="2"/>
          </w:tcPr>
          <w:p w:rsidR="00792068" w:rsidRDefault="00257733" w:rsidP="007A4F72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Рисунок</w:t>
            </w:r>
            <w:r w:rsidR="00E557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3C78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7A4F72" w:rsidRPr="00F75D7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In</w:t>
            </w:r>
            <w:r w:rsidR="007A4F72" w:rsidRPr="00F75D7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7A4F72" w:rsidRPr="00F75D7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vitro</w:t>
            </w:r>
            <w:r w:rsidR="007A4F72" w:rsidRPr="00F75D7A">
              <w:rPr>
                <w:rFonts w:ascii="Times New Roman" w:hAnsi="Times New Roman"/>
                <w:bCs/>
                <w:sz w:val="24"/>
                <w:szCs w:val="24"/>
              </w:rPr>
              <w:t xml:space="preserve"> тесты п</w:t>
            </w:r>
            <w:r w:rsidR="0057249F">
              <w:rPr>
                <w:rFonts w:ascii="Times New Roman" w:hAnsi="Times New Roman"/>
                <w:bCs/>
                <w:sz w:val="24"/>
                <w:szCs w:val="24"/>
              </w:rPr>
              <w:t>о антагонистической активности штамм</w:t>
            </w:r>
            <w:r w:rsidR="007A4F72" w:rsidRPr="00F75D7A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7A4F72" w:rsidRPr="00F75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7A4F72" w:rsidRPr="00F75D7A">
              <w:rPr>
                <w:rFonts w:ascii="Times New Roman" w:hAnsi="Times New Roman"/>
                <w:bCs/>
                <w:sz w:val="24"/>
                <w:szCs w:val="24"/>
              </w:rPr>
              <w:t xml:space="preserve">29 в отношении </w:t>
            </w:r>
          </w:p>
          <w:p w:rsidR="00EC2CED" w:rsidRPr="003705A2" w:rsidRDefault="007A4F72" w:rsidP="0025773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2068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F</w:t>
            </w:r>
            <w:r w:rsidRPr="003705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2068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graminearum</w:t>
            </w:r>
            <w:proofErr w:type="spellEnd"/>
            <w:r w:rsidRPr="003705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75D7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705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92068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F</w:t>
            </w:r>
            <w:r w:rsidRPr="003705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2068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oxysporum</w:t>
            </w:r>
            <w:proofErr w:type="spellEnd"/>
          </w:p>
        </w:tc>
      </w:tr>
    </w:tbl>
    <w:p w:rsidR="00DB4856" w:rsidRPr="004762D0" w:rsidRDefault="00DB4856" w:rsidP="00CF60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B67631" w:rsidRPr="00FA0F1D" w:rsidRDefault="00CF60E7" w:rsidP="00366B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116">
        <w:rPr>
          <w:rFonts w:ascii="Times New Roman" w:hAnsi="Times New Roman" w:cs="Times New Roman"/>
          <w:i/>
          <w:sz w:val="24"/>
          <w:szCs w:val="24"/>
        </w:rPr>
        <w:t>Заключение</w:t>
      </w:r>
    </w:p>
    <w:p w:rsidR="00FA0F1D" w:rsidRPr="00FA0F1D" w:rsidRDefault="00FA0F1D" w:rsidP="00366B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A0F1D">
        <w:rPr>
          <w:rFonts w:ascii="Times New Roman" w:hAnsi="Times New Roman" w:cs="Times New Roman"/>
          <w:sz w:val="24"/>
          <w:szCs w:val="24"/>
        </w:rPr>
        <w:t xml:space="preserve">В результате проведенных работ из образцов черноземных почв пшеничных полей </w:t>
      </w:r>
      <w:r>
        <w:rPr>
          <w:rFonts w:ascii="Times New Roman" w:hAnsi="Times New Roman" w:cs="Times New Roman"/>
          <w:sz w:val="24"/>
          <w:szCs w:val="24"/>
        </w:rPr>
        <w:t>выделены и изучены</w:t>
      </w:r>
      <w:r w:rsidRPr="00FA0F1D">
        <w:rPr>
          <w:rFonts w:ascii="Times New Roman" w:hAnsi="Times New Roman" w:cs="Times New Roman"/>
          <w:sz w:val="24"/>
          <w:szCs w:val="24"/>
        </w:rPr>
        <w:t xml:space="preserve"> физиолого-биохимически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F1D">
        <w:rPr>
          <w:rFonts w:ascii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0F1D">
        <w:rPr>
          <w:rFonts w:ascii="Times New Roman" w:hAnsi="Times New Roman" w:cs="Times New Roman"/>
          <w:sz w:val="24"/>
          <w:szCs w:val="24"/>
        </w:rPr>
        <w:t xml:space="preserve"> культур </w:t>
      </w:r>
      <w:r w:rsidRPr="00FA0F1D">
        <w:rPr>
          <w:rFonts w:ascii="Times New Roman" w:hAnsi="Times New Roman" w:cs="Times New Roman"/>
          <w:i/>
          <w:sz w:val="24"/>
          <w:szCs w:val="24"/>
          <w:lang w:val="en-US"/>
        </w:rPr>
        <w:t>Bacillus</w:t>
      </w:r>
      <w:r w:rsidRPr="00FA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F1D">
        <w:rPr>
          <w:rFonts w:ascii="Times New Roman" w:hAnsi="Times New Roman" w:cs="Times New Roman"/>
          <w:i/>
          <w:sz w:val="24"/>
          <w:szCs w:val="24"/>
          <w:lang w:val="en-US"/>
        </w:rPr>
        <w:t>megaterium</w:t>
      </w:r>
      <w:proofErr w:type="spellEnd"/>
      <w:r w:rsidRPr="00FA0F1D">
        <w:rPr>
          <w:rFonts w:ascii="Times New Roman" w:hAnsi="Times New Roman" w:cs="Times New Roman"/>
          <w:sz w:val="24"/>
          <w:szCs w:val="24"/>
        </w:rPr>
        <w:t xml:space="preserve"> и </w:t>
      </w:r>
      <w:r w:rsidRPr="00FA0F1D">
        <w:rPr>
          <w:rFonts w:ascii="Times New Roman" w:hAnsi="Times New Roman" w:cs="Times New Roman"/>
          <w:i/>
          <w:sz w:val="24"/>
          <w:szCs w:val="24"/>
          <w:lang w:val="en-US"/>
        </w:rPr>
        <w:t>Bacillus</w:t>
      </w:r>
      <w:r w:rsidRPr="00FA0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F1D">
        <w:rPr>
          <w:rFonts w:ascii="Times New Roman" w:hAnsi="Times New Roman" w:cs="Times New Roman"/>
          <w:i/>
          <w:sz w:val="24"/>
          <w:szCs w:val="24"/>
          <w:lang w:val="en-US"/>
        </w:rPr>
        <w:t>subtilis</w:t>
      </w:r>
      <w:r w:rsidRPr="00FA0F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</w:t>
      </w:r>
      <w:proofErr w:type="spellStart"/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>культурально</w:t>
      </w:r>
      <w:proofErr w:type="spellEnd"/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-морфологическим и физиолого-биохимическим признакам </w:t>
      </w:r>
      <w:proofErr w:type="gramStart"/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>выделенные</w:t>
      </w:r>
      <w:proofErr w:type="gramEnd"/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>изоляты</w:t>
      </w:r>
      <w:proofErr w:type="spellEnd"/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 идентифицированы как </w:t>
      </w:r>
      <w:proofErr w:type="spellStart"/>
      <w:r w:rsidRPr="00FA0F1D">
        <w:rPr>
          <w:rFonts w:ascii="Times New Roman" w:eastAsia="Times New Roman" w:hAnsi="Times New Roman"/>
          <w:i/>
          <w:sz w:val="24"/>
          <w:szCs w:val="24"/>
          <w:lang w:eastAsia="ar-SA"/>
        </w:rPr>
        <w:t>Baci</w:t>
      </w:r>
      <w:proofErr w:type="spellEnd"/>
      <w:r w:rsidRPr="00FA0F1D">
        <w:rPr>
          <w:rFonts w:ascii="Times New Roman" w:eastAsia="Times New Roman" w:hAnsi="Times New Roman"/>
          <w:i/>
          <w:sz w:val="24"/>
          <w:szCs w:val="24"/>
          <w:lang w:val="en-US" w:eastAsia="ar-SA"/>
        </w:rPr>
        <w:t>l</w:t>
      </w:r>
      <w:proofErr w:type="spellStart"/>
      <w:r w:rsidRPr="00FA0F1D">
        <w:rPr>
          <w:rFonts w:ascii="Times New Roman" w:eastAsia="Times New Roman" w:hAnsi="Times New Roman"/>
          <w:i/>
          <w:sz w:val="24"/>
          <w:szCs w:val="24"/>
          <w:lang w:eastAsia="ar-SA"/>
        </w:rPr>
        <w:t>lus</w:t>
      </w:r>
      <w:proofErr w:type="spellEnd"/>
      <w:r w:rsidRPr="00FA0F1D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FA0F1D">
        <w:rPr>
          <w:rFonts w:ascii="Times New Roman" w:hAnsi="Times New Roman"/>
          <w:i/>
          <w:sz w:val="24"/>
          <w:szCs w:val="24"/>
          <w:lang w:val="en-US"/>
        </w:rPr>
        <w:t>subtilis</w:t>
      </w:r>
      <w:r w:rsidRPr="00FA0F1D">
        <w:rPr>
          <w:rFonts w:ascii="Times New Roman" w:hAnsi="Times New Roman"/>
          <w:i/>
          <w:sz w:val="24"/>
          <w:szCs w:val="24"/>
        </w:rPr>
        <w:t xml:space="preserve"> </w:t>
      </w:r>
      <w:r w:rsidRPr="00FA0F1D">
        <w:rPr>
          <w:rFonts w:ascii="Times New Roman" w:hAnsi="Times New Roman"/>
          <w:sz w:val="24"/>
          <w:szCs w:val="24"/>
        </w:rPr>
        <w:t>и</w:t>
      </w:r>
      <w:r w:rsidRPr="00FA0F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0F1D">
        <w:rPr>
          <w:rFonts w:ascii="Times New Roman" w:hAnsi="Times New Roman"/>
          <w:i/>
          <w:sz w:val="24"/>
          <w:szCs w:val="24"/>
        </w:rPr>
        <w:t>Baci</w:t>
      </w:r>
      <w:r w:rsidRPr="00FA0F1D">
        <w:rPr>
          <w:rFonts w:ascii="Times New Roman" w:hAnsi="Times New Roman"/>
          <w:i/>
          <w:sz w:val="24"/>
          <w:szCs w:val="24"/>
          <w:lang w:val="en-US"/>
        </w:rPr>
        <w:t>ll</w:t>
      </w:r>
      <w:r w:rsidRPr="00FA0F1D">
        <w:rPr>
          <w:rFonts w:ascii="Times New Roman" w:hAnsi="Times New Roman"/>
          <w:i/>
          <w:sz w:val="24"/>
          <w:szCs w:val="24"/>
        </w:rPr>
        <w:t>us</w:t>
      </w:r>
      <w:proofErr w:type="spellEnd"/>
      <w:r w:rsidRPr="00FA0F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0F1D">
        <w:rPr>
          <w:rFonts w:ascii="Times New Roman" w:hAnsi="Times New Roman"/>
          <w:i/>
          <w:sz w:val="24"/>
          <w:szCs w:val="24"/>
        </w:rPr>
        <w:t>megaterium</w:t>
      </w:r>
      <w:proofErr w:type="spellEnd"/>
      <w:r w:rsidRPr="00FA0F1D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. </w:t>
      </w:r>
      <w:r w:rsidRPr="00FA0F1D">
        <w:rPr>
          <w:rFonts w:ascii="Times New Roman" w:hAnsi="Times New Roman" w:cs="Times New Roman"/>
          <w:sz w:val="24"/>
          <w:szCs w:val="24"/>
          <w:lang w:val="kk-KZ"/>
        </w:rPr>
        <w:t>Изучена</w:t>
      </w:r>
      <w:r w:rsidRPr="00FA0F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э</w:t>
      </w:r>
      <w:r w:rsidRPr="00FA0F1D">
        <w:rPr>
          <w:rFonts w:ascii="Times New Roman" w:hAnsi="Times New Roman"/>
          <w:sz w:val="24"/>
          <w:szCs w:val="24"/>
          <w:lang w:val="kk-KZ"/>
        </w:rPr>
        <w:t xml:space="preserve">ффективность фосфатмобилизации штаммов </w:t>
      </w:r>
      <w:r w:rsidRPr="00FA0F1D">
        <w:rPr>
          <w:rFonts w:ascii="Times New Roman" w:hAnsi="Times New Roman"/>
          <w:i/>
          <w:sz w:val="24"/>
          <w:szCs w:val="24"/>
          <w:lang w:val="kk-KZ"/>
        </w:rPr>
        <w:t xml:space="preserve">Bacillius megaterium. </w:t>
      </w:r>
      <w:r w:rsidRPr="00FA0F1D">
        <w:rPr>
          <w:rFonts w:ascii="Times New Roman" w:hAnsi="Times New Roman"/>
          <w:sz w:val="24"/>
          <w:szCs w:val="24"/>
        </w:rPr>
        <w:t xml:space="preserve">В результате из </w:t>
      </w:r>
      <w:proofErr w:type="gramStart"/>
      <w:r w:rsidRPr="00FA0F1D">
        <w:rPr>
          <w:rFonts w:ascii="Times New Roman" w:hAnsi="Times New Roman"/>
          <w:sz w:val="24"/>
          <w:szCs w:val="24"/>
        </w:rPr>
        <w:t>выделенных</w:t>
      </w:r>
      <w:proofErr w:type="gramEnd"/>
      <w:r w:rsidRPr="00FA0F1D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FA0F1D">
        <w:rPr>
          <w:rFonts w:ascii="Times New Roman" w:hAnsi="Times New Roman"/>
          <w:sz w:val="24"/>
          <w:szCs w:val="24"/>
        </w:rPr>
        <w:t>изолятов</w:t>
      </w:r>
      <w:proofErr w:type="spellEnd"/>
      <w:r w:rsidRPr="00FA0F1D">
        <w:rPr>
          <w:rFonts w:ascii="Times New Roman" w:hAnsi="Times New Roman"/>
          <w:sz w:val="24"/>
          <w:szCs w:val="24"/>
        </w:rPr>
        <w:t xml:space="preserve">, 5 </w:t>
      </w:r>
      <w:proofErr w:type="spellStart"/>
      <w:r w:rsidRPr="00FA0F1D">
        <w:rPr>
          <w:rFonts w:ascii="Times New Roman" w:hAnsi="Times New Roman"/>
          <w:sz w:val="24"/>
          <w:szCs w:val="24"/>
        </w:rPr>
        <w:t>изолята</w:t>
      </w:r>
      <w:proofErr w:type="spellEnd"/>
      <w:r w:rsidRPr="00FA0F1D">
        <w:rPr>
          <w:rFonts w:ascii="Times New Roman" w:hAnsi="Times New Roman"/>
          <w:sz w:val="24"/>
          <w:szCs w:val="24"/>
        </w:rPr>
        <w:t xml:space="preserve"> показали</w:t>
      </w:r>
      <w:r w:rsidRPr="00FA0F1D">
        <w:rPr>
          <w:rFonts w:ascii="Times New Roman" w:hAnsi="Times New Roman"/>
          <w:i/>
          <w:sz w:val="24"/>
          <w:szCs w:val="24"/>
        </w:rPr>
        <w:t xml:space="preserve"> </w:t>
      </w:r>
      <w:r w:rsidRPr="00FA0F1D">
        <w:rPr>
          <w:rFonts w:ascii="Times New Roman" w:hAnsi="Times New Roman"/>
          <w:sz w:val="24"/>
          <w:szCs w:val="24"/>
        </w:rPr>
        <w:t xml:space="preserve">наибольшую </w:t>
      </w:r>
      <w:proofErr w:type="spellStart"/>
      <w:r w:rsidRPr="00FA0F1D">
        <w:rPr>
          <w:rFonts w:ascii="Times New Roman" w:hAnsi="Times New Roman"/>
          <w:sz w:val="24"/>
          <w:szCs w:val="24"/>
        </w:rPr>
        <w:t>солюбилизирующую</w:t>
      </w:r>
      <w:proofErr w:type="spellEnd"/>
      <w:r w:rsidRPr="00FA0F1D">
        <w:rPr>
          <w:rFonts w:ascii="Times New Roman" w:hAnsi="Times New Roman"/>
          <w:sz w:val="24"/>
          <w:szCs w:val="24"/>
        </w:rPr>
        <w:t xml:space="preserve"> способность на твердой среде. Оп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ределена </w:t>
      </w:r>
      <w:proofErr w:type="spellStart"/>
      <w:r w:rsidRPr="00FA0F1D">
        <w:rPr>
          <w:rFonts w:ascii="Times New Roman" w:hAnsi="Times New Roman"/>
          <w:sz w:val="24"/>
          <w:szCs w:val="24"/>
        </w:rPr>
        <w:t>солюбилизирующую</w:t>
      </w:r>
      <w:proofErr w:type="spellEnd"/>
      <w:r w:rsidRPr="00FA0F1D">
        <w:rPr>
          <w:rFonts w:ascii="Times New Roman" w:hAnsi="Times New Roman"/>
          <w:sz w:val="24"/>
          <w:szCs w:val="24"/>
        </w:rPr>
        <w:t xml:space="preserve"> способность 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на жидкой среде </w:t>
      </w:r>
      <w:r w:rsidRPr="00FA0F1D">
        <w:rPr>
          <w:rFonts w:ascii="Times New Roman" w:eastAsia="Times New Roman" w:hAnsi="Times New Roman"/>
          <w:sz w:val="24"/>
          <w:szCs w:val="24"/>
          <w:lang w:val="en-US" w:eastAsia="ar-SA"/>
        </w:rPr>
        <w:t>NBRIP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FA0F1D">
        <w:rPr>
          <w:rFonts w:ascii="Times New Roman" w:hAnsi="Times New Roman"/>
          <w:sz w:val="24"/>
          <w:szCs w:val="24"/>
          <w:lang w:eastAsia="ar-SA"/>
        </w:rPr>
        <w:t xml:space="preserve">где 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содержания растворенного фосфора увеличилось 4-7 раза, а рН </w:t>
      </w:r>
      <w:proofErr w:type="spellStart"/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>культуральной</w:t>
      </w:r>
      <w:proofErr w:type="spellEnd"/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 жидкости у данных штаммов уменьшился с 7,0 до 5,1-5,4. </w:t>
      </w:r>
      <w:r w:rsidRPr="00FA0F1D">
        <w:rPr>
          <w:rFonts w:ascii="Times New Roman" w:hAnsi="Times New Roman" w:cs="Times New Roman"/>
          <w:sz w:val="24"/>
          <w:szCs w:val="24"/>
        </w:rPr>
        <w:t xml:space="preserve">Также проведены работы по изучению антагонистической активности выделенных штаммов </w:t>
      </w:r>
      <w:r w:rsidRPr="00FA0F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Bacillus subtilis </w:t>
      </w:r>
      <w:r w:rsidRPr="00FA0F1D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FA0F1D">
        <w:rPr>
          <w:rFonts w:ascii="Times New Roman" w:eastAsia="Times New Roman" w:hAnsi="Times New Roman"/>
          <w:bCs/>
          <w:i/>
          <w:iCs/>
          <w:sz w:val="24"/>
          <w:szCs w:val="24"/>
          <w:lang w:val="kk-KZ" w:eastAsia="ar-SA"/>
        </w:rPr>
        <w:t>Bacillus megaterium</w:t>
      </w:r>
      <w:r w:rsidRPr="00FA0F1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A0F1D">
        <w:rPr>
          <w:rFonts w:ascii="Times New Roman" w:hAnsi="Times New Roman" w:cs="Times New Roman"/>
          <w:sz w:val="24"/>
          <w:szCs w:val="24"/>
          <w:lang w:val="kk-KZ"/>
        </w:rPr>
        <w:t xml:space="preserve">к 2 </w:t>
      </w:r>
      <w:proofErr w:type="gramStart"/>
      <w:r w:rsidRPr="00FA0F1D">
        <w:rPr>
          <w:rFonts w:ascii="Times New Roman" w:hAnsi="Times New Roman" w:cs="Times New Roman"/>
          <w:sz w:val="24"/>
          <w:szCs w:val="24"/>
          <w:lang w:val="kk-KZ"/>
        </w:rPr>
        <w:t>тест-штаммам</w:t>
      </w:r>
      <w:proofErr w:type="gramEnd"/>
      <w:r w:rsidRPr="00FA0F1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FA0F1D">
        <w:rPr>
          <w:rFonts w:ascii="Times New Roman" w:hAnsi="Times New Roman" w:cs="Times New Roman"/>
          <w:i/>
          <w:sz w:val="24"/>
          <w:szCs w:val="24"/>
          <w:lang w:val="kk-KZ"/>
        </w:rPr>
        <w:t>Fusarium graminearum</w:t>
      </w:r>
      <w:r w:rsidRPr="00FA0F1D">
        <w:rPr>
          <w:rFonts w:ascii="Times New Roman" w:hAnsi="Times New Roman" w:cs="Times New Roman"/>
          <w:sz w:val="24"/>
          <w:szCs w:val="24"/>
          <w:lang w:val="kk-KZ"/>
        </w:rPr>
        <w:t xml:space="preserve"> и  </w:t>
      </w:r>
      <w:r w:rsidRPr="00FA0F1D">
        <w:rPr>
          <w:rFonts w:ascii="Times New Roman" w:hAnsi="Times New Roman" w:cs="Times New Roman"/>
          <w:i/>
          <w:sz w:val="24"/>
          <w:szCs w:val="24"/>
          <w:lang w:val="kk-KZ"/>
        </w:rPr>
        <w:t>Fusarium oxysporum</w:t>
      </w:r>
      <w:r w:rsidRPr="00FA0F1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A0F1D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</w:t>
      </w:r>
      <w:r w:rsidRPr="00FA0F1D">
        <w:rPr>
          <w:rFonts w:ascii="Times New Roman" w:eastAsia="Times New Roman" w:hAnsi="Times New Roman"/>
          <w:sz w:val="24"/>
          <w:szCs w:val="24"/>
        </w:rPr>
        <w:t>штаммы</w:t>
      </w:r>
      <w:r w:rsidRPr="00FA0F1D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proofErr w:type="spellStart"/>
      <w:r w:rsidRPr="00FA0F1D">
        <w:rPr>
          <w:rFonts w:ascii="Times New Roman" w:hAnsi="Times New Roman"/>
          <w:i/>
          <w:sz w:val="24"/>
          <w:szCs w:val="24"/>
        </w:rPr>
        <w:t>Bacillius</w:t>
      </w:r>
      <w:proofErr w:type="spellEnd"/>
      <w:r w:rsidRPr="00FA0F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0F1D">
        <w:rPr>
          <w:rFonts w:ascii="Times New Roman" w:hAnsi="Times New Roman"/>
          <w:i/>
          <w:sz w:val="24"/>
          <w:szCs w:val="24"/>
        </w:rPr>
        <w:t>megaterium</w:t>
      </w:r>
      <w:proofErr w:type="spellEnd"/>
      <w:r w:rsidRPr="00FA0F1D">
        <w:rPr>
          <w:rFonts w:ascii="Times New Roman" w:hAnsi="Times New Roman"/>
          <w:i/>
          <w:sz w:val="24"/>
          <w:szCs w:val="24"/>
        </w:rPr>
        <w:t xml:space="preserve"> </w:t>
      </w:r>
      <w:r w:rsidRPr="00FA0F1D">
        <w:rPr>
          <w:rFonts w:ascii="Times New Roman" w:hAnsi="Times New Roman"/>
          <w:sz w:val="24"/>
          <w:szCs w:val="24"/>
        </w:rPr>
        <w:t>АА</w:t>
      </w:r>
      <w:proofErr w:type="gramStart"/>
      <w:r w:rsidRPr="00FA0F1D">
        <w:rPr>
          <w:rFonts w:ascii="Times New Roman" w:hAnsi="Times New Roman"/>
          <w:sz w:val="24"/>
          <w:szCs w:val="24"/>
        </w:rPr>
        <w:t>4</w:t>
      </w:r>
      <w:proofErr w:type="gramEnd"/>
      <w:r w:rsidRPr="00FA0F1D">
        <w:rPr>
          <w:rFonts w:ascii="Times New Roman" w:hAnsi="Times New Roman"/>
          <w:sz w:val="24"/>
          <w:szCs w:val="24"/>
        </w:rPr>
        <w:t xml:space="preserve">, АА7, АА8, АА15 и АА17, а также штаммы </w:t>
      </w:r>
      <w:r w:rsidRPr="00FA0F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Bacillus subtilis </w:t>
      </w:r>
      <w:r w:rsidRPr="00FA0F1D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7, </w:t>
      </w:r>
      <w:r w:rsidRPr="00FA0F1D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14, </w:t>
      </w:r>
      <w:r w:rsidRPr="00FA0F1D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22, </w:t>
      </w:r>
      <w:r w:rsidRPr="00FA0F1D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29 и </w:t>
      </w:r>
      <w:r w:rsidRPr="00FA0F1D">
        <w:rPr>
          <w:rFonts w:ascii="Times New Roman" w:eastAsia="Times New Roman" w:hAnsi="Times New Roman"/>
          <w:sz w:val="24"/>
          <w:szCs w:val="24"/>
          <w:lang w:val="en-US" w:eastAsia="ar-SA"/>
        </w:rPr>
        <w:t>AS</w:t>
      </w:r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34 обладают антагонистической активностью по отношению </w:t>
      </w:r>
      <w:r w:rsidRPr="00FA0F1D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F. </w:t>
      </w:r>
      <w:proofErr w:type="spellStart"/>
      <w:r w:rsidRPr="00FA0F1D">
        <w:rPr>
          <w:rFonts w:ascii="Times New Roman" w:eastAsia="Times New Roman" w:hAnsi="Times New Roman"/>
          <w:i/>
          <w:sz w:val="24"/>
          <w:szCs w:val="24"/>
          <w:lang w:eastAsia="ar-SA"/>
        </w:rPr>
        <w:t>graminearum</w:t>
      </w:r>
      <w:proofErr w:type="spellEnd"/>
      <w:r w:rsidRPr="00FA0F1D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Pr="00FA0F1D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F. </w:t>
      </w:r>
      <w:proofErr w:type="spellStart"/>
      <w:r w:rsidRPr="00FA0F1D">
        <w:rPr>
          <w:rFonts w:ascii="Times New Roman" w:hAnsi="Times New Roman"/>
          <w:bCs/>
          <w:i/>
          <w:sz w:val="24"/>
          <w:szCs w:val="24"/>
        </w:rPr>
        <w:t>oxysporum</w:t>
      </w:r>
      <w:proofErr w:type="spellEnd"/>
      <w:r w:rsidRPr="00FA0F1D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88487E" w:rsidRDefault="0088487E" w:rsidP="0036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0631F" w:rsidRPr="00FA0F1D" w:rsidRDefault="00D0631F" w:rsidP="00D0631F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Финансирование</w:t>
      </w:r>
    </w:p>
    <w:p w:rsidR="00D0631F" w:rsidRPr="00FA0F1D" w:rsidRDefault="00D0631F" w:rsidP="0036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Данная работа была выполнена в рамках проекта </w:t>
      </w:r>
      <w:r w:rsidRPr="00D0631F">
        <w:rPr>
          <w:rFonts w:ascii="Times New Roman" w:hAnsi="Times New Roman" w:cs="Times New Roman"/>
          <w:sz w:val="24"/>
          <w:szCs w:val="24"/>
          <w:lang w:val="kk-KZ"/>
        </w:rPr>
        <w:t>BR06349586 НТП «Трансферт и адаптация технологий по точному земледелию при производстве продукции растениеводства по принципу «демонстрационных хозяйств (полигонов)» в Акмолинской области» на 2018-2020 гг.</w:t>
      </w:r>
    </w:p>
    <w:p w:rsidR="006C1D06" w:rsidRDefault="006C1D06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82FFE">
        <w:rPr>
          <w:rFonts w:ascii="Times New Roman" w:hAnsi="Times New Roman" w:cs="Times New Roman"/>
          <w:sz w:val="24"/>
          <w:szCs w:val="24"/>
          <w:lang w:val="kk-KZ"/>
        </w:rPr>
        <w:t>Список литературы</w:t>
      </w:r>
      <w:r w:rsidR="00F0333B" w:rsidRPr="00182F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8487E" w:rsidRPr="00C849A1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</w:pPr>
    </w:p>
    <w:p w:rsidR="0088487E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1 </w:t>
      </w:r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Gouda, S., Kerry, R.G., Das, G.,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Paramithiotis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S., Shin, H.-S., Patra, J.K. Revitalization of plant growth promoting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rhizobacteria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for sustainable development in agriculture //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Microbiol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proofErr w:type="gram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Res. – 2018.</w:t>
      </w:r>
      <w:proofErr w:type="gram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gram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Vol. 206.</w:t>
      </w:r>
      <w:proofErr w:type="gram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– P. 131–140. </w:t>
      </w:r>
      <w:hyperlink r:id="rId14" w:history="1">
        <w:r w:rsidRPr="00AB190F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https://doi.org/10.1016/J.MICRES.2017.08.016</w:t>
        </w:r>
      </w:hyperlink>
    </w:p>
    <w:p w:rsidR="0088487E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2 </w:t>
      </w:r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Pérez-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Montaño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F.,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Alías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-Villegas, C.,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Bellogín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R.A., del Cerro, P.,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Espuny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M.R., Jiménez-Guerrero, I.,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López-Baena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F.J.,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Ollero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F.J.,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Cubo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</w:t>
      </w:r>
      <w:proofErr w:type="gram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T..</w:t>
      </w:r>
      <w:proofErr w:type="gram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Plant growth promotion in cereal and leguminous agricultural important plants: From microorganism capacities to crop production //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Microbiol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proofErr w:type="gram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Res. – 2014.</w:t>
      </w:r>
      <w:proofErr w:type="gram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gram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Vol. 169.</w:t>
      </w:r>
      <w:proofErr w:type="gram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– P. 325–336. </w:t>
      </w:r>
      <w:hyperlink r:id="rId15" w:history="1">
        <w:r w:rsidRPr="00AB190F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https://doi.org/10.1016/J.MICRES.2013.09.011</w:t>
        </w:r>
      </w:hyperlink>
    </w:p>
    <w:p w:rsidR="0088487E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lastRenderedPageBreak/>
        <w:t xml:space="preserve">3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Shailendra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Singh, G.G. Plant Growth Promoting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Rhizobacteria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(PGPR): Current and Future Prospects for Development of Sustainable Agriculture // J.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Microb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proofErr w:type="spellStart"/>
      <w:proofErr w:type="gram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Biochem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.</w:t>
      </w:r>
      <w:proofErr w:type="gram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gram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Technol. – 2015.</w:t>
      </w:r>
      <w:proofErr w:type="gram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– Vol. 07. – P. 96–102. </w:t>
      </w:r>
      <w:hyperlink r:id="rId16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https://doi.org/10.4172/1948-5948.1000188</w:t>
        </w:r>
      </w:hyperlink>
    </w:p>
    <w:p w:rsidR="0088487E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4762D0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4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Ahemad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M.,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Kibret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M</w:t>
      </w:r>
      <w:proofErr w:type="gram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..</w:t>
      </w:r>
      <w:proofErr w:type="gram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Mechanisms and applications of plant growth promoting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rhizobacteria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: Current perspective // J. King Saud Univ. - Sci. – 2014. – Vol. 26. P. 1–20. </w:t>
      </w:r>
      <w:hyperlink r:id="rId17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https://doi.org/10.1016/J.JKSUS.2013.05.001</w:t>
        </w:r>
      </w:hyperlink>
    </w:p>
    <w:p w:rsidR="0088487E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proofErr w:type="gramStart"/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5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Villarreal-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delgado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M.F., Villa-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rodríguez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E.D.,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Cira-chávez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L.A., Isa-, M., Sonora, I.T. De, Sur, D.F.,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Cp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C.C.</w:t>
      </w:r>
      <w:proofErr w:type="gram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The genus Bacillus as a biological control agent and its implications in the agricultural biosecurity // Mexican Journal of Phytopathology. – 2018. – P. 95–130. </w:t>
      </w:r>
      <w:hyperlink r:id="rId18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https://doi.org/10.18781/R.MEX.FIT.1706-5</w:t>
        </w:r>
      </w:hyperlink>
    </w:p>
    <w:p w:rsidR="0088487E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6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Figueroa-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López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A.M., Cordero-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Ramírez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J.D.,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Martínez-Álvarez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J.C.,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López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-Meyer, M.,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Lizárraga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-Sánchez, G.J., Félix-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Gastélum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R., Castro-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Martínez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C., Maldonado-Mendoza, I.E.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Rhizospheric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bacteria of maize with potential for biocontrol of Fusarium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verticillioides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/</w:t>
      </w:r>
      <w:r w:rsidR="009C519D"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/ </w:t>
      </w:r>
      <w:proofErr w:type="spellStart"/>
      <w:r w:rsidR="009C519D"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Springerplus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– 2016. – Vol. 5. – P. 330. </w:t>
      </w:r>
      <w:hyperlink r:id="rId19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https://doi.org/10.1186/s40064-016-1780-x</w:t>
        </w:r>
      </w:hyperlink>
    </w:p>
    <w:p w:rsidR="0088487E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7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Sabaté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D.C., Brandan, C.P.,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Petroselli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G.,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Erra-Balsells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R.,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Audisio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M.C. Biocontrol of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Sclerotinia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sclerotiorum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(Lib.) de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Bary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on common bean by native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lipopeptide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-producer Bacillus strains //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Microbiol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proofErr w:type="gram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Res. – 2018.</w:t>
      </w:r>
      <w:proofErr w:type="gram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gram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Vol. 211.</w:t>
      </w:r>
      <w:proofErr w:type="gram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– P. 21–30. </w:t>
      </w:r>
      <w:hyperlink r:id="rId20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https://doi.org/10.1016/J.MICRES.2018.04.003</w:t>
        </w:r>
      </w:hyperlink>
    </w:p>
    <w:p w:rsidR="0088487E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88487E">
        <w:rPr>
          <w:rFonts w:ascii="Times New Roman" w:hAnsi="Times New Roman"/>
          <w:sz w:val="24"/>
          <w:szCs w:val="24"/>
          <w:lang w:val="en-US"/>
        </w:rPr>
        <w:t xml:space="preserve">8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Arfaoui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, A., Adam, L.R.,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Bezzahou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Daayf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, F. Isolation and identification of cultivated bacteria associated with soybeans and their biocontrol activity against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Phytophthora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sojae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BioControl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. – 2018. – Vol. 63. – P. 1–11. </w:t>
      </w:r>
      <w:hyperlink r:id="rId21" w:history="1">
        <w:r w:rsidRPr="00A9772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https://doi.org/10.1007/s10526-018-9873-9</w:t>
        </w:r>
      </w:hyperlink>
    </w:p>
    <w:p w:rsidR="0088487E" w:rsidRDefault="0088487E" w:rsidP="00685FF5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9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Li, H., Zhao, J., Feng, H., Huang, L., Kang, Z. Biological control of wheat stripe rust by an endophytic Bacillus subtilis strain E1R-j in greenhouse and field trials // Crop Prot. – 2013. – Vol. 43. – P. 201–206. </w:t>
      </w:r>
      <w:hyperlink r:id="rId22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https://doi.org/10.1016/J.CROPRO.2012.09.008</w:t>
        </w:r>
      </w:hyperlink>
    </w:p>
    <w:p w:rsidR="009B3862" w:rsidRPr="003705A2" w:rsidRDefault="009673B0" w:rsidP="001429FC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</w:pPr>
      <w:proofErr w:type="gramStart"/>
      <w:r w:rsidRPr="008814B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10 </w:t>
      </w:r>
      <w:r w:rsidR="009B3862" w:rsidRPr="009673B0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>ГОСТ</w:t>
      </w:r>
      <w:r w:rsidR="009B3862" w:rsidRPr="008814B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28168-89.</w:t>
      </w:r>
      <w:proofErr w:type="gramEnd"/>
      <w:r w:rsidR="009B3862" w:rsidRPr="008814B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r w:rsidR="009B3862" w:rsidRPr="009673B0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>Почвы</w:t>
      </w:r>
      <w:r w:rsidR="009B3862" w:rsidRPr="008814B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r w:rsidR="009B3862" w:rsidRPr="009673B0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>Отбор</w:t>
      </w:r>
      <w:r w:rsidR="009B3862" w:rsidRPr="003705A2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r w:rsidR="009B3862" w:rsidRPr="009673B0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>проб</w:t>
      </w:r>
      <w:r w:rsidR="009B3862" w:rsidRPr="003705A2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.</w:t>
      </w:r>
    </w:p>
    <w:p w:rsidR="009B3862" w:rsidRPr="00F75D7A" w:rsidRDefault="009673B0" w:rsidP="001429FC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</w:pPr>
      <w:r w:rsidRPr="009673B0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11 </w:t>
      </w:r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Yasmin H., </w:t>
      </w:r>
      <w:proofErr w:type="spellStart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Bano</w:t>
      </w:r>
      <w:proofErr w:type="spellEnd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A. Isolation and characterization of phosphate solubilizing bacteria from rhizosphere soil of weeds of </w:t>
      </w:r>
      <w:proofErr w:type="spellStart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khewra</w:t>
      </w:r>
      <w:proofErr w:type="spellEnd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salt range and </w:t>
      </w:r>
      <w:proofErr w:type="spellStart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attock</w:t>
      </w:r>
      <w:proofErr w:type="spellEnd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// Pakistan Journal of Botany. – 2011. </w:t>
      </w:r>
      <w:proofErr w:type="gramStart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– №3.</w:t>
      </w:r>
      <w:proofErr w:type="gramEnd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– </w:t>
      </w:r>
      <w:proofErr w:type="gramStart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Р. 1663</w:t>
      </w:r>
      <w:proofErr w:type="gramEnd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-1668.</w:t>
      </w:r>
    </w:p>
    <w:p w:rsidR="009B3862" w:rsidRPr="00F75D7A" w:rsidRDefault="009673B0" w:rsidP="001429FC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 xml:space="preserve">12 </w:t>
      </w:r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>ГОСТ 26211-91. Почвы. Определение подвижных соединений фосфора по методу Аррениуса в модификации ВИУА.</w:t>
      </w:r>
    </w:p>
    <w:p w:rsidR="009B3862" w:rsidRPr="00F75D7A" w:rsidRDefault="009673B0" w:rsidP="001429FC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color w:val="000000"/>
          <w:spacing w:val="4"/>
          <w:kern w:val="1"/>
          <w:sz w:val="24"/>
          <w:szCs w:val="24"/>
          <w:lang w:eastAsia="ar-SA"/>
        </w:rPr>
        <w:t xml:space="preserve">13 </w:t>
      </w:r>
      <w:r w:rsidR="009B3862" w:rsidRPr="00F75D7A">
        <w:rPr>
          <w:rFonts w:ascii="Times New Roman" w:eastAsia="Times New Roman" w:hAnsi="Times New Roman"/>
          <w:bCs/>
          <w:iCs/>
          <w:color w:val="000000"/>
          <w:spacing w:val="4"/>
          <w:kern w:val="1"/>
          <w:sz w:val="24"/>
          <w:szCs w:val="24"/>
          <w:lang w:eastAsia="ar-SA"/>
        </w:rPr>
        <w:t>Егоров Н.С. О</w:t>
      </w:r>
      <w:r w:rsidR="001429FC">
        <w:rPr>
          <w:rFonts w:ascii="Times New Roman" w:eastAsia="Times New Roman" w:hAnsi="Times New Roman"/>
          <w:bCs/>
          <w:iCs/>
          <w:color w:val="000000"/>
          <w:spacing w:val="4"/>
          <w:kern w:val="1"/>
          <w:sz w:val="24"/>
          <w:szCs w:val="24"/>
          <w:lang w:eastAsia="ar-SA"/>
        </w:rPr>
        <w:t xml:space="preserve">сновы учения об антибиотиках. </w:t>
      </w:r>
      <w:r w:rsidR="009B3862" w:rsidRPr="00F75D7A">
        <w:rPr>
          <w:rFonts w:ascii="Times New Roman" w:eastAsia="Times New Roman" w:hAnsi="Times New Roman"/>
          <w:bCs/>
          <w:iCs/>
          <w:color w:val="000000"/>
          <w:spacing w:val="4"/>
          <w:kern w:val="1"/>
          <w:sz w:val="24"/>
          <w:szCs w:val="24"/>
          <w:lang w:eastAsia="ar-SA"/>
        </w:rPr>
        <w:t>М.</w:t>
      </w:r>
      <w:r w:rsidR="001429FC">
        <w:rPr>
          <w:rFonts w:ascii="Times New Roman" w:eastAsia="Times New Roman" w:hAnsi="Times New Roman"/>
          <w:bCs/>
          <w:iCs/>
          <w:color w:val="000000"/>
          <w:spacing w:val="4"/>
          <w:kern w:val="1"/>
          <w:sz w:val="24"/>
          <w:szCs w:val="24"/>
          <w:lang w:eastAsia="ar-SA"/>
        </w:rPr>
        <w:t xml:space="preserve">: Изд-во МГУ: Наука, 2004. </w:t>
      </w:r>
      <w:r w:rsidR="009B3862" w:rsidRPr="00F75D7A">
        <w:rPr>
          <w:rFonts w:ascii="Times New Roman" w:eastAsia="Times New Roman" w:hAnsi="Times New Roman"/>
          <w:bCs/>
          <w:iCs/>
          <w:color w:val="000000"/>
          <w:spacing w:val="4"/>
          <w:kern w:val="1"/>
          <w:sz w:val="24"/>
          <w:szCs w:val="24"/>
          <w:lang w:eastAsia="ar-SA"/>
        </w:rPr>
        <w:t>503</w:t>
      </w:r>
      <w:r w:rsidR="001429FC" w:rsidRPr="001429FC">
        <w:rPr>
          <w:rFonts w:ascii="Times New Roman" w:eastAsia="Times New Roman" w:hAnsi="Times New Roman"/>
          <w:bCs/>
          <w:iCs/>
          <w:color w:val="000000"/>
          <w:spacing w:val="4"/>
          <w:kern w:val="1"/>
          <w:sz w:val="24"/>
          <w:szCs w:val="24"/>
          <w:lang w:eastAsia="ar-SA"/>
        </w:rPr>
        <w:t xml:space="preserve"> </w:t>
      </w:r>
      <w:r w:rsidR="001429FC">
        <w:rPr>
          <w:rFonts w:ascii="Times New Roman" w:eastAsia="Times New Roman" w:hAnsi="Times New Roman"/>
          <w:bCs/>
          <w:iCs/>
          <w:color w:val="000000"/>
          <w:spacing w:val="4"/>
          <w:kern w:val="1"/>
          <w:sz w:val="24"/>
          <w:szCs w:val="24"/>
          <w:lang w:val="en-US" w:eastAsia="ar-SA"/>
        </w:rPr>
        <w:t>c</w:t>
      </w:r>
      <w:r w:rsidR="009B3862" w:rsidRPr="00F75D7A">
        <w:rPr>
          <w:rFonts w:ascii="Times New Roman" w:eastAsia="Times New Roman" w:hAnsi="Times New Roman"/>
          <w:bCs/>
          <w:iCs/>
          <w:color w:val="000000"/>
          <w:spacing w:val="4"/>
          <w:kern w:val="1"/>
          <w:sz w:val="24"/>
          <w:szCs w:val="24"/>
          <w:lang w:eastAsia="ar-SA"/>
        </w:rPr>
        <w:t>.</w:t>
      </w:r>
    </w:p>
    <w:p w:rsidR="009B3862" w:rsidRPr="00356F73" w:rsidRDefault="009673B0" w:rsidP="001429FC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 xml:space="preserve">14 </w:t>
      </w:r>
      <w:proofErr w:type="spellStart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>Нетрусова</w:t>
      </w:r>
      <w:proofErr w:type="spellEnd"/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 xml:space="preserve"> А.И</w:t>
      </w:r>
      <w:r w:rsidR="001429FC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 xml:space="preserve">. Практикум по микробиологии. </w:t>
      </w:r>
      <w:r w:rsidR="009B3862"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 xml:space="preserve">М.: Изд-во «Академия», 2005. </w:t>
      </w:r>
      <w:r w:rsidR="009B3862" w:rsidRPr="00356F73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>608</w:t>
      </w:r>
      <w:r w:rsidR="001429FC" w:rsidRPr="00356F73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 xml:space="preserve"> </w:t>
      </w:r>
      <w:r w:rsidR="001429FC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c</w:t>
      </w:r>
      <w:r w:rsidR="009B3862" w:rsidRPr="00356F73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eastAsia="ar-SA"/>
        </w:rPr>
        <w:t>.</w:t>
      </w:r>
    </w:p>
    <w:p w:rsidR="006C1D06" w:rsidRDefault="006C1D06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01E9" w:rsidRDefault="00E501E9" w:rsidP="006C1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5FA1" w:rsidRDefault="003438CF" w:rsidP="00CD66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7116CA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Н.К.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 xml:space="preserve"> </w:t>
      </w:r>
      <w:proofErr w:type="spellStart"/>
      <w:r w:rsidRPr="007116CA">
        <w:rPr>
          <w:rFonts w:ascii="Times New Roman" w:eastAsia="Times New Roman" w:hAnsi="Times New Roman" w:cs="Times New Roman"/>
          <w:sz w:val="24"/>
          <w:lang w:eastAsia="ru-RU"/>
        </w:rPr>
        <w:t>Жаппар</w:t>
      </w:r>
      <w:proofErr w:type="spellEnd"/>
      <w:r w:rsidRPr="007116CA">
        <w:rPr>
          <w:rFonts w:ascii="Times New Roman" w:eastAsia="Times New Roman" w:hAnsi="Times New Roman" w:cs="Times New Roman"/>
          <w:sz w:val="24"/>
          <w:lang w:eastAsia="ru-RU"/>
        </w:rPr>
        <w:t xml:space="preserve">, В.М. </w:t>
      </w:r>
      <w:r w:rsidRPr="007116C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 xml:space="preserve"> </w:t>
      </w:r>
      <w:proofErr w:type="spellStart"/>
      <w:r w:rsidRPr="007116CA">
        <w:rPr>
          <w:rFonts w:ascii="Times New Roman" w:eastAsia="Times New Roman" w:hAnsi="Times New Roman" w:cs="Times New Roman"/>
          <w:sz w:val="24"/>
          <w:lang w:eastAsia="ru-RU"/>
        </w:rPr>
        <w:t>Шайхутдинов</w:t>
      </w:r>
      <w:proofErr w:type="spellEnd"/>
      <w:r w:rsidRPr="007116CA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Л.Ж. Байрон, Б.М.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Мырзабаев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, К.А.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Зейнелов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:rsidR="003438CF" w:rsidRPr="007116CA" w:rsidRDefault="003438CF" w:rsidP="00CD66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А.К. Шибаева, М.Ю.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Ишмуратова</w:t>
      </w:r>
      <w:proofErr w:type="spellEnd"/>
    </w:p>
    <w:p w:rsidR="00E15050" w:rsidRDefault="00E15050" w:rsidP="00BB1A76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Default="00DE3424" w:rsidP="00094F2D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DE34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осфатмобилизациялайтын </w:t>
      </w:r>
      <w:r w:rsidR="00E150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және </w:t>
      </w:r>
      <w:proofErr w:type="gramStart"/>
      <w:r w:rsidR="00E15050">
        <w:rPr>
          <w:rFonts w:ascii="Times New Roman" w:hAnsi="Times New Roman" w:cs="Times New Roman"/>
          <w:b/>
          <w:sz w:val="24"/>
          <w:szCs w:val="24"/>
          <w:lang w:val="kk-KZ"/>
        </w:rPr>
        <w:t>микроб</w:t>
      </w:r>
      <w:proofErr w:type="gramEnd"/>
      <w:r w:rsidR="00E150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 қарсы қасиеттері бар </w:t>
      </w:r>
    </w:p>
    <w:p w:rsidR="00E15050" w:rsidRDefault="00E15050" w:rsidP="00094F2D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07B5">
        <w:rPr>
          <w:rFonts w:ascii="Times New Roman" w:hAnsi="Times New Roman" w:cs="Times New Roman"/>
          <w:b/>
          <w:i/>
          <w:sz w:val="24"/>
          <w:szCs w:val="24"/>
          <w:lang w:val="kk-KZ"/>
        </w:rPr>
        <w:t>Bacillus megaterium</w:t>
      </w:r>
      <w:r w:rsidRPr="006E07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</w:t>
      </w:r>
      <w:r w:rsidRPr="006E07B5">
        <w:rPr>
          <w:rFonts w:ascii="Times New Roman" w:hAnsi="Times New Roman" w:cs="Times New Roman"/>
          <w:b/>
          <w:i/>
          <w:sz w:val="24"/>
          <w:szCs w:val="24"/>
          <w:lang w:val="kk-KZ"/>
        </w:rPr>
        <w:t>Bacillus subtilis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перспективті штам</w:t>
      </w:r>
      <w:r w:rsidR="006E07B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дарын бөл</w:t>
      </w:r>
      <w:r w:rsidR="00714827">
        <w:rPr>
          <w:rFonts w:ascii="Times New Roman" w:hAnsi="Times New Roman" w:cs="Times New Roman"/>
          <w:b/>
          <w:sz w:val="24"/>
          <w:szCs w:val="24"/>
          <w:lang w:val="kk-KZ"/>
        </w:rPr>
        <w:t>іп алу</w:t>
      </w:r>
    </w:p>
    <w:p w:rsidR="00E15050" w:rsidRPr="00E15050" w:rsidRDefault="00E15050" w:rsidP="003438CF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67EF" w:rsidRPr="00D34C75" w:rsidRDefault="007B4747" w:rsidP="007067EF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Бұл мақалада </w:t>
      </w:r>
      <w:r w:rsidRPr="00D34C75">
        <w:rPr>
          <w:rFonts w:ascii="Times New Roman" w:hAnsi="Times New Roman" w:cs="Times New Roman"/>
          <w:i/>
          <w:sz w:val="18"/>
          <w:szCs w:val="18"/>
          <w:lang w:val="kk-KZ"/>
        </w:rPr>
        <w:t>Bacillus megaterium</w:t>
      </w:r>
      <w:r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және </w:t>
      </w:r>
      <w:r w:rsidRPr="00D34C75">
        <w:rPr>
          <w:rFonts w:ascii="Times New Roman" w:hAnsi="Times New Roman" w:cs="Times New Roman"/>
          <w:i/>
          <w:sz w:val="18"/>
          <w:szCs w:val="18"/>
          <w:lang w:val="kk-KZ"/>
        </w:rPr>
        <w:t>Bacillus subtilis</w:t>
      </w:r>
      <w:r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>өсірінділерін бөліп алу және</w:t>
      </w:r>
      <w:r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физиологиялық-биохимиялық қасиеттерін зерттеу бойынша деректер ұсынылған.</w:t>
      </w:r>
      <w:r w:rsidR="00077206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D64C00" w:rsidRPr="00D34C75">
        <w:rPr>
          <w:rFonts w:ascii="Times New Roman" w:hAnsi="Times New Roman" w:cs="Times New Roman"/>
          <w:sz w:val="18"/>
          <w:szCs w:val="18"/>
          <w:lang w:val="kk-KZ"/>
        </w:rPr>
        <w:t>Өсіріндіні</w:t>
      </w:r>
      <w:r w:rsidR="00EB3158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ED1986" w:rsidRPr="00D34C75">
        <w:rPr>
          <w:rFonts w:ascii="Times New Roman" w:hAnsi="Times New Roman" w:cs="Times New Roman"/>
          <w:sz w:val="18"/>
          <w:szCs w:val="18"/>
          <w:lang w:val="kk-KZ"/>
        </w:rPr>
        <w:t>бөліп алу</w:t>
      </w:r>
      <w:r w:rsidR="00C44E13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үшін матери</w:t>
      </w:r>
      <w:r w:rsidR="00ED1986" w:rsidRPr="00D34C75">
        <w:rPr>
          <w:rFonts w:ascii="Times New Roman" w:hAnsi="Times New Roman" w:cs="Times New Roman"/>
          <w:sz w:val="18"/>
          <w:szCs w:val="18"/>
          <w:lang w:val="kk-KZ"/>
        </w:rPr>
        <w:t>алдар ретінде бидай алқаптарынан</w:t>
      </w:r>
      <w:r w:rsidR="00077206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алынған</w:t>
      </w:r>
      <w:r w:rsidR="00C44E13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қара топырақ</w:t>
      </w:r>
      <w:r w:rsidR="00ED1986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4E13" w:rsidRPr="00D34C75">
        <w:rPr>
          <w:rFonts w:ascii="Times New Roman" w:hAnsi="Times New Roman" w:cs="Times New Roman"/>
          <w:sz w:val="18"/>
          <w:szCs w:val="18"/>
          <w:lang w:val="kk-KZ"/>
        </w:rPr>
        <w:t>үлгілері қолданылды.</w:t>
      </w:r>
      <w:r w:rsidR="001E28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Үлгілерден 36 микробқа қарсы және 17 өсуді ынталандырушы  қасиеттері бар изоляттар бөлінді.</w:t>
      </w:r>
      <w:r w:rsidR="00712B72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Бұл изоляттардың микроскопиялық бақылау нәтижесі, олардың  грамоң, таяқша тәрізді эндоспор түзетін бактериялар екенін көрсетті.</w:t>
      </w:r>
      <w:r w:rsidR="007358E2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7358E2" w:rsidRPr="00D34C7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Культуралды</w:t>
      </w:r>
      <w:r w:rsidR="007358E2" w:rsidRPr="007358E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-морфологиялық және физиологиялық-биохимиялық сипаттамаларға сәйкес оқшауланған изоляттар </w:t>
      </w:r>
      <w:r w:rsidR="007358E2" w:rsidRPr="007358E2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Bacillus subtilis</w:t>
      </w:r>
      <w:r w:rsidR="007358E2" w:rsidRPr="007358E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және </w:t>
      </w:r>
      <w:r w:rsidR="007358E2" w:rsidRPr="007358E2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Bacillus megaterium</w:t>
      </w:r>
      <w:r w:rsidR="007358E2" w:rsidRPr="007358E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деп анықталды.</w:t>
      </w:r>
      <w:r w:rsidR="00AC5D32" w:rsidRPr="00D34C7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7663A4" w:rsidRPr="00D34C75">
        <w:rPr>
          <w:rFonts w:ascii="Times New Roman" w:hAnsi="Times New Roman"/>
          <w:i/>
          <w:sz w:val="18"/>
          <w:szCs w:val="18"/>
          <w:lang w:val="kk-KZ"/>
        </w:rPr>
        <w:t xml:space="preserve">Bacillius megaterium </w:t>
      </w:r>
      <w:r w:rsidR="007663A4" w:rsidRPr="00D34C75">
        <w:rPr>
          <w:rFonts w:ascii="Times New Roman" w:hAnsi="Times New Roman"/>
          <w:sz w:val="18"/>
          <w:szCs w:val="18"/>
          <w:lang w:val="kk-KZ"/>
        </w:rPr>
        <w:t>штаммдарының фосфатмобилизация</w:t>
      </w:r>
      <w:r w:rsidR="00D34C75" w:rsidRPr="00D34C75">
        <w:rPr>
          <w:rFonts w:ascii="Times New Roman" w:hAnsi="Times New Roman"/>
          <w:sz w:val="18"/>
          <w:szCs w:val="18"/>
          <w:lang w:val="kk-KZ"/>
        </w:rPr>
        <w:t>лайтын</w:t>
      </w:r>
      <w:r w:rsidR="007663A4" w:rsidRPr="00D34C75">
        <w:rPr>
          <w:rFonts w:ascii="Times New Roman" w:hAnsi="Times New Roman"/>
          <w:sz w:val="18"/>
          <w:szCs w:val="18"/>
          <w:lang w:val="kk-KZ"/>
        </w:rPr>
        <w:t xml:space="preserve"> тиімділігі зерттелді.</w:t>
      </w:r>
      <w:r w:rsidR="00C65DA3" w:rsidRPr="00D34C75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33B89" w:rsidRPr="00D34C75">
        <w:rPr>
          <w:rFonts w:ascii="Times New Roman" w:hAnsi="Times New Roman"/>
          <w:sz w:val="18"/>
          <w:szCs w:val="18"/>
          <w:lang w:val="kk-KZ"/>
        </w:rPr>
        <w:t>Нәтижесінде</w:t>
      </w:r>
      <w:r w:rsidR="00DF4C1A" w:rsidRPr="00D34C75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33B89" w:rsidRPr="00D34C75">
        <w:rPr>
          <w:rFonts w:ascii="Times New Roman" w:hAnsi="Times New Roman"/>
          <w:sz w:val="18"/>
          <w:szCs w:val="18"/>
          <w:lang w:val="kk-KZ"/>
        </w:rPr>
        <w:t>17 изолят</w:t>
      </w:r>
      <w:r w:rsidR="00DF4C1A" w:rsidRPr="00D34C75">
        <w:rPr>
          <w:rFonts w:ascii="Times New Roman" w:hAnsi="Times New Roman"/>
          <w:sz w:val="18"/>
          <w:szCs w:val="18"/>
          <w:lang w:val="kk-KZ"/>
        </w:rPr>
        <w:t>тың</w:t>
      </w:r>
      <w:r w:rsidR="00133B89" w:rsidRPr="00D34C75">
        <w:rPr>
          <w:rFonts w:ascii="Times New Roman" w:hAnsi="Times New Roman"/>
          <w:sz w:val="18"/>
          <w:szCs w:val="18"/>
          <w:lang w:val="kk-KZ"/>
        </w:rPr>
        <w:t>, 5 изолят</w:t>
      </w:r>
      <w:r w:rsidR="00DF4C1A" w:rsidRPr="00D34C75">
        <w:rPr>
          <w:rFonts w:ascii="Times New Roman" w:hAnsi="Times New Roman"/>
          <w:sz w:val="18"/>
          <w:szCs w:val="18"/>
          <w:lang w:val="kk-KZ"/>
        </w:rPr>
        <w:t xml:space="preserve">ы </w:t>
      </w:r>
      <w:r w:rsidR="00133B89" w:rsidRPr="00D34C75">
        <w:rPr>
          <w:rFonts w:ascii="Times New Roman" w:hAnsi="Times New Roman"/>
          <w:sz w:val="18"/>
          <w:szCs w:val="18"/>
          <w:lang w:val="kk-KZ"/>
        </w:rPr>
        <w:t xml:space="preserve">қатты </w:t>
      </w:r>
      <w:r w:rsidR="00DF4C1A" w:rsidRPr="00D34C75">
        <w:rPr>
          <w:rFonts w:ascii="Times New Roman" w:hAnsi="Times New Roman"/>
          <w:sz w:val="18"/>
          <w:szCs w:val="18"/>
          <w:lang w:val="kk-KZ"/>
        </w:rPr>
        <w:t xml:space="preserve">қоректік </w:t>
      </w:r>
      <w:r w:rsidR="00133B89" w:rsidRPr="00D34C75">
        <w:rPr>
          <w:rFonts w:ascii="Times New Roman" w:hAnsi="Times New Roman"/>
          <w:sz w:val="18"/>
          <w:szCs w:val="18"/>
          <w:lang w:val="kk-KZ"/>
        </w:rPr>
        <w:t xml:space="preserve">ортада ең жоғары </w:t>
      </w:r>
      <w:r w:rsidR="00C65DA3" w:rsidRPr="00D34C75">
        <w:rPr>
          <w:rFonts w:ascii="Times New Roman" w:hAnsi="Times New Roman"/>
          <w:sz w:val="18"/>
          <w:szCs w:val="18"/>
          <w:lang w:val="kk-KZ"/>
        </w:rPr>
        <w:t xml:space="preserve">солюбилизациялану </w:t>
      </w:r>
      <w:r w:rsidR="00133B89" w:rsidRPr="00D34C75">
        <w:rPr>
          <w:rFonts w:ascii="Times New Roman" w:hAnsi="Times New Roman"/>
          <w:sz w:val="18"/>
          <w:szCs w:val="18"/>
          <w:lang w:val="kk-KZ"/>
        </w:rPr>
        <w:t>қабілетін көрсетті.</w:t>
      </w:r>
      <w:r w:rsidR="00AC5D32" w:rsidRPr="00D34C75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AC5D32" w:rsidRPr="00D34C75">
        <w:rPr>
          <w:rFonts w:ascii="Times New Roman" w:hAnsi="Times New Roman" w:cs="Times New Roman"/>
          <w:sz w:val="18"/>
          <w:szCs w:val="18"/>
          <w:lang w:val="kk-KZ"/>
        </w:rPr>
        <w:t>NBRIP</w:t>
      </w:r>
      <w:r w:rsidR="00AC5D32" w:rsidRPr="00D34C75">
        <w:rPr>
          <w:rFonts w:ascii="Times New Roman" w:hAnsi="Times New Roman"/>
          <w:sz w:val="18"/>
          <w:szCs w:val="18"/>
          <w:lang w:val="kk-KZ"/>
        </w:rPr>
        <w:t xml:space="preserve"> сұйық қоректік ортасында солюбилизациялану қабілеті анықталды, онда ерітілген фосфордың құрамы 4-7 есеге артты, ал аталған штаммдарда дақылдық сұйықтықтың рН деңгейі 7,0-ден 5,1-5,4-ке дейін азайды.</w:t>
      </w:r>
      <w:r w:rsidR="00714827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Сондай-ақ,  </w:t>
      </w:r>
      <w:r w:rsidR="007067EF" w:rsidRPr="00D34C75">
        <w:rPr>
          <w:rFonts w:ascii="Times New Roman" w:hAnsi="Times New Roman" w:cs="Times New Roman"/>
          <w:i/>
          <w:sz w:val="18"/>
          <w:szCs w:val="18"/>
          <w:lang w:val="kk-KZ"/>
        </w:rPr>
        <w:t>Bacillus subtilis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және </w:t>
      </w:r>
      <w:r w:rsidR="007067EF" w:rsidRPr="00D34C75">
        <w:rPr>
          <w:rFonts w:ascii="Times New Roman" w:hAnsi="Times New Roman" w:cs="Times New Roman"/>
          <w:i/>
          <w:sz w:val="18"/>
          <w:szCs w:val="18"/>
          <w:lang w:val="kk-KZ"/>
        </w:rPr>
        <w:t>Bacillus megaterium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бөлінген штаммдарының </w:t>
      </w:r>
      <w:r w:rsidR="007067EF" w:rsidRPr="00D34C75">
        <w:rPr>
          <w:rFonts w:ascii="Times New Roman" w:hAnsi="Times New Roman" w:cs="Times New Roman"/>
          <w:i/>
          <w:sz w:val="18"/>
          <w:szCs w:val="18"/>
          <w:lang w:val="kk-KZ"/>
        </w:rPr>
        <w:t>Fusarium graminearum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және </w:t>
      </w:r>
      <w:r w:rsidR="007067EF" w:rsidRPr="00D34C75">
        <w:rPr>
          <w:rFonts w:ascii="Times New Roman" w:hAnsi="Times New Roman" w:cs="Times New Roman"/>
          <w:i/>
          <w:sz w:val="18"/>
          <w:szCs w:val="18"/>
          <w:lang w:val="kk-KZ"/>
        </w:rPr>
        <w:t>Fusarium oxysporum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тест-штаммдарына деген антагонистік белсенділігін зерттеу бойынша жұмыстар жүргізілді. Алынған нәтижелер негізінде </w:t>
      </w:r>
      <w:r w:rsidR="007067EF" w:rsidRPr="00D34C75">
        <w:rPr>
          <w:rFonts w:ascii="Times New Roman" w:hAnsi="Times New Roman" w:cs="Times New Roman"/>
          <w:i/>
          <w:sz w:val="18"/>
          <w:szCs w:val="18"/>
          <w:lang w:val="kk-KZ"/>
        </w:rPr>
        <w:t>Bacillius megaterium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АА4, АА7, АА8, АА15 және АА17 штамдары, сондай-ақ </w:t>
      </w:r>
      <w:r w:rsidR="007067EF" w:rsidRPr="00D34C75">
        <w:rPr>
          <w:rFonts w:ascii="Times New Roman" w:hAnsi="Times New Roman" w:cs="Times New Roman"/>
          <w:i/>
          <w:sz w:val="18"/>
          <w:szCs w:val="18"/>
          <w:lang w:val="kk-KZ"/>
        </w:rPr>
        <w:t>Bacillus subtilis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AS7, AS14, AS22, AS29 және AS34 штамдары </w:t>
      </w:r>
      <w:r w:rsidR="007067EF" w:rsidRPr="00D34C75">
        <w:rPr>
          <w:rFonts w:ascii="Times New Roman" w:hAnsi="Times New Roman" w:cs="Times New Roman"/>
          <w:i/>
          <w:sz w:val="18"/>
          <w:szCs w:val="18"/>
          <w:lang w:val="kk-KZ"/>
        </w:rPr>
        <w:t>F.graminearum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және </w:t>
      </w:r>
      <w:r w:rsidR="007067EF" w:rsidRPr="00D34C75">
        <w:rPr>
          <w:rFonts w:ascii="Times New Roman" w:hAnsi="Times New Roman" w:cs="Times New Roman"/>
          <w:i/>
          <w:sz w:val="18"/>
          <w:szCs w:val="18"/>
          <w:lang w:val="kk-KZ"/>
        </w:rPr>
        <w:t>F. oxysporum</w:t>
      </w:r>
      <w:r w:rsidR="007067E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қатысты  антагонистік белсенділікке ие.</w:t>
      </w:r>
    </w:p>
    <w:p w:rsidR="007067EF" w:rsidRPr="00D34C75" w:rsidRDefault="007067EF" w:rsidP="00343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438CF" w:rsidRPr="00D34C75" w:rsidRDefault="007067EF" w:rsidP="003438CF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b/>
          <w:i/>
          <w:sz w:val="18"/>
          <w:szCs w:val="18"/>
          <w:lang w:val="kk-KZ"/>
        </w:rPr>
      </w:pPr>
      <w:r w:rsidRPr="00D34C75">
        <w:rPr>
          <w:rFonts w:ascii="Times New Roman" w:hAnsi="Times New Roman" w:cs="Times New Roman"/>
          <w:i/>
          <w:sz w:val="18"/>
          <w:szCs w:val="18"/>
          <w:lang w:val="kk-KZ"/>
        </w:rPr>
        <w:t>Кілтті сөздер</w:t>
      </w:r>
      <w:r w:rsidR="003438CF" w:rsidRPr="00D34C75">
        <w:rPr>
          <w:rFonts w:ascii="Times New Roman" w:hAnsi="Times New Roman" w:cs="Times New Roman"/>
          <w:i/>
          <w:sz w:val="18"/>
          <w:szCs w:val="18"/>
          <w:lang w:val="kk-KZ"/>
        </w:rPr>
        <w:t>:</w:t>
      </w:r>
      <w:r w:rsidR="003438CF" w:rsidRPr="00D34C75">
        <w:rPr>
          <w:rFonts w:ascii="Times New Roman" w:hAnsi="Times New Roman" w:cs="Times New Roman"/>
          <w:b/>
          <w:i/>
          <w:sz w:val="18"/>
          <w:szCs w:val="18"/>
          <w:lang w:val="kk-KZ"/>
        </w:rPr>
        <w:t xml:space="preserve"> </w:t>
      </w:r>
      <w:r w:rsidR="003438CF" w:rsidRPr="00D34C75">
        <w:rPr>
          <w:rFonts w:ascii="Times New Roman" w:hAnsi="Times New Roman" w:cs="Times New Roman"/>
          <w:sz w:val="18"/>
          <w:szCs w:val="18"/>
          <w:lang w:val="kk-KZ"/>
        </w:rPr>
        <w:t>микроорганизм</w:t>
      </w:r>
      <w:r w:rsidRPr="00D34C75">
        <w:rPr>
          <w:rFonts w:ascii="Times New Roman" w:hAnsi="Times New Roman" w:cs="Times New Roman"/>
          <w:sz w:val="18"/>
          <w:szCs w:val="18"/>
          <w:lang w:val="kk-KZ"/>
        </w:rPr>
        <w:t>дер</w:t>
      </w:r>
      <w:r w:rsidR="003438C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, </w:t>
      </w:r>
      <w:r w:rsidR="00183ECE">
        <w:rPr>
          <w:rFonts w:ascii="Times New Roman" w:hAnsi="Times New Roman" w:cs="Times New Roman"/>
          <w:sz w:val="18"/>
          <w:szCs w:val="18"/>
          <w:lang w:val="kk-KZ"/>
        </w:rPr>
        <w:t xml:space="preserve">изолят, </w:t>
      </w:r>
      <w:r w:rsidR="003438C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штамм, </w:t>
      </w:r>
      <w:r w:rsidR="006E07B5">
        <w:rPr>
          <w:rFonts w:ascii="Times New Roman" w:hAnsi="Times New Roman" w:cs="Times New Roman"/>
          <w:sz w:val="18"/>
          <w:szCs w:val="18"/>
          <w:lang w:val="kk-KZ"/>
        </w:rPr>
        <w:t>фосфа</w:t>
      </w:r>
      <w:r w:rsidRPr="00D34C75">
        <w:rPr>
          <w:rFonts w:ascii="Times New Roman" w:hAnsi="Times New Roman" w:cs="Times New Roman"/>
          <w:sz w:val="18"/>
          <w:szCs w:val="18"/>
          <w:lang w:val="kk-KZ"/>
        </w:rPr>
        <w:t>тмобилизациялайтын белсенділік</w:t>
      </w:r>
      <w:r w:rsidR="003438CF" w:rsidRPr="00D34C75">
        <w:rPr>
          <w:rFonts w:ascii="Times New Roman" w:hAnsi="Times New Roman" w:cs="Times New Roman"/>
          <w:sz w:val="18"/>
          <w:szCs w:val="18"/>
          <w:lang w:val="kk-KZ"/>
        </w:rPr>
        <w:t>, антагонист</w:t>
      </w:r>
      <w:r w:rsidR="00D34C75" w:rsidRPr="00D34C75">
        <w:rPr>
          <w:rFonts w:ascii="Times New Roman" w:hAnsi="Times New Roman" w:cs="Times New Roman"/>
          <w:sz w:val="18"/>
          <w:szCs w:val="18"/>
          <w:lang w:val="kk-KZ"/>
        </w:rPr>
        <w:t>ік</w:t>
      </w:r>
      <w:r w:rsidR="003438C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D34C75" w:rsidRPr="00D34C75">
        <w:rPr>
          <w:rFonts w:ascii="Times New Roman" w:hAnsi="Times New Roman" w:cs="Times New Roman"/>
          <w:sz w:val="18"/>
          <w:szCs w:val="18"/>
          <w:lang w:val="kk-KZ"/>
        </w:rPr>
        <w:t>белсенділік</w:t>
      </w:r>
      <w:r w:rsidR="003438CF" w:rsidRPr="00D34C75">
        <w:rPr>
          <w:rFonts w:ascii="Times New Roman" w:hAnsi="Times New Roman" w:cs="Times New Roman"/>
          <w:sz w:val="18"/>
          <w:szCs w:val="18"/>
          <w:lang w:val="kk-KZ"/>
        </w:rPr>
        <w:t xml:space="preserve">, </w:t>
      </w:r>
      <w:r w:rsidR="003438CF" w:rsidRPr="00D34C75">
        <w:rPr>
          <w:rFonts w:ascii="Times New Roman" w:hAnsi="Times New Roman" w:cs="Times New Roman"/>
          <w:i/>
          <w:sz w:val="18"/>
          <w:szCs w:val="18"/>
          <w:lang w:val="kk-KZ"/>
        </w:rPr>
        <w:t>Bacillus</w:t>
      </w:r>
      <w:r w:rsidR="003438CF" w:rsidRPr="00D34C75">
        <w:rPr>
          <w:rFonts w:ascii="Times New Roman" w:eastAsia="Arial Unicode MS" w:hAnsi="Times New Roman" w:cs="Tahoma"/>
          <w:i/>
          <w:color w:val="000000"/>
          <w:sz w:val="18"/>
          <w:szCs w:val="18"/>
          <w:lang w:val="kk-KZ" w:bidi="en-US"/>
        </w:rPr>
        <w:t xml:space="preserve"> megaterium,</w:t>
      </w:r>
      <w:r w:rsidR="003438CF" w:rsidRPr="00D34C75">
        <w:rPr>
          <w:sz w:val="18"/>
          <w:szCs w:val="18"/>
          <w:lang w:val="kk-KZ"/>
        </w:rPr>
        <w:t xml:space="preserve"> </w:t>
      </w:r>
      <w:r w:rsidR="003438CF" w:rsidRPr="00D34C75">
        <w:rPr>
          <w:rFonts w:ascii="Times New Roman" w:eastAsia="Arial Unicode MS" w:hAnsi="Times New Roman" w:cs="Tahoma"/>
          <w:i/>
          <w:color w:val="000000"/>
          <w:sz w:val="18"/>
          <w:szCs w:val="18"/>
          <w:lang w:val="kk-KZ" w:bidi="en-US"/>
        </w:rPr>
        <w:t>Bacillus subtilis.</w:t>
      </w:r>
    </w:p>
    <w:p w:rsidR="0012213A" w:rsidRPr="007067EF" w:rsidRDefault="0012213A" w:rsidP="00182FFE">
      <w:pPr>
        <w:spacing w:after="0" w:line="360" w:lineRule="auto"/>
        <w:ind w:firstLine="567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val="kk-KZ" w:bidi="en-US"/>
        </w:rPr>
      </w:pPr>
    </w:p>
    <w:p w:rsidR="00657555" w:rsidRDefault="0072467E" w:rsidP="007246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331B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 w:rsidRPr="005E331B">
        <w:rPr>
          <w:rFonts w:ascii="Times New Roman" w:hAnsi="Times New Roman" w:cs="Times New Roman"/>
          <w:sz w:val="24"/>
          <w:szCs w:val="24"/>
          <w:lang w:val="en-US"/>
        </w:rPr>
        <w:t>Zhappar</w:t>
      </w:r>
      <w:proofErr w:type="spellEnd"/>
      <w:r w:rsidRPr="005E331B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Pr="005E3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31B">
        <w:rPr>
          <w:rFonts w:ascii="Times New Roman" w:hAnsi="Times New Roman" w:cs="Times New Roman"/>
          <w:sz w:val="24"/>
          <w:szCs w:val="24"/>
          <w:lang w:val="en-US"/>
        </w:rPr>
        <w:t>Shaikhutdinov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5E331B">
        <w:rPr>
          <w:rFonts w:ascii="Times New Roman" w:hAnsi="Times New Roman" w:cs="Times New Roman"/>
          <w:sz w:val="24"/>
          <w:szCs w:val="24"/>
          <w:lang w:val="en-US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C5FA1">
        <w:rPr>
          <w:rFonts w:ascii="Times New Roman" w:hAnsi="Times New Roman" w:cs="Times New Roman"/>
          <w:sz w:val="24"/>
          <w:szCs w:val="24"/>
          <w:lang w:val="en-US"/>
        </w:rPr>
        <w:t>Bairon</w:t>
      </w:r>
      <w:proofErr w:type="spellEnd"/>
      <w:r w:rsidRPr="005E33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7555">
        <w:rPr>
          <w:rFonts w:ascii="Times New Roman" w:hAnsi="Times New Roman" w:cs="Times New Roman"/>
          <w:sz w:val="24"/>
          <w:szCs w:val="24"/>
          <w:lang w:val="en-US"/>
        </w:rPr>
        <w:t xml:space="preserve">B. M. </w:t>
      </w:r>
      <w:proofErr w:type="spellStart"/>
      <w:r w:rsidR="00657555">
        <w:rPr>
          <w:rFonts w:ascii="Times New Roman" w:hAnsi="Times New Roman" w:cs="Times New Roman"/>
          <w:sz w:val="24"/>
          <w:szCs w:val="24"/>
          <w:lang w:val="en-US"/>
        </w:rPr>
        <w:t>Myrzaba</w:t>
      </w:r>
      <w:r w:rsidR="006B3D3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57555">
        <w:rPr>
          <w:rFonts w:ascii="Times New Roman" w:hAnsi="Times New Roman" w:cs="Times New Roman"/>
          <w:sz w:val="24"/>
          <w:szCs w:val="24"/>
          <w:lang w:val="en-US"/>
        </w:rPr>
        <w:t>ev</w:t>
      </w:r>
      <w:proofErr w:type="spellEnd"/>
      <w:r w:rsidR="00657555">
        <w:rPr>
          <w:rFonts w:ascii="Times New Roman" w:hAnsi="Times New Roman" w:cs="Times New Roman"/>
          <w:sz w:val="24"/>
          <w:szCs w:val="24"/>
          <w:lang w:val="en-US"/>
        </w:rPr>
        <w:t xml:space="preserve">, K. A. </w:t>
      </w:r>
      <w:proofErr w:type="spellStart"/>
      <w:r w:rsidR="00657555">
        <w:rPr>
          <w:rFonts w:ascii="Times New Roman" w:hAnsi="Times New Roman" w:cs="Times New Roman"/>
          <w:sz w:val="24"/>
          <w:szCs w:val="24"/>
          <w:lang w:val="en-US"/>
        </w:rPr>
        <w:t>Ze</w:t>
      </w:r>
      <w:r w:rsidR="004471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7555">
        <w:rPr>
          <w:rFonts w:ascii="Times New Roman" w:hAnsi="Times New Roman" w:cs="Times New Roman"/>
          <w:sz w:val="24"/>
          <w:szCs w:val="24"/>
          <w:lang w:val="en-US"/>
        </w:rPr>
        <w:t>nelov</w:t>
      </w:r>
      <w:proofErr w:type="spellEnd"/>
      <w:r w:rsidR="0065755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2467E" w:rsidRPr="00795F68" w:rsidRDefault="00657555" w:rsidP="007246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Shiba</w:t>
      </w:r>
      <w:r w:rsidR="006B3D3B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467E">
        <w:rPr>
          <w:rFonts w:ascii="Times New Roman" w:hAnsi="Times New Roman" w:cs="Times New Roman"/>
          <w:sz w:val="24"/>
          <w:szCs w:val="24"/>
          <w:lang w:val="en-US"/>
        </w:rPr>
        <w:t xml:space="preserve">M. Yu. </w:t>
      </w:r>
      <w:proofErr w:type="spellStart"/>
      <w:r w:rsidR="0072467E">
        <w:rPr>
          <w:rFonts w:ascii="Times New Roman" w:hAnsi="Times New Roman" w:cs="Times New Roman"/>
          <w:sz w:val="24"/>
          <w:szCs w:val="24"/>
          <w:lang w:val="en-US"/>
        </w:rPr>
        <w:t>Ishmuratova</w:t>
      </w:r>
      <w:proofErr w:type="spellEnd"/>
    </w:p>
    <w:p w:rsidR="0025225A" w:rsidRDefault="0025225A" w:rsidP="0025225A">
      <w:pPr>
        <w:spacing w:after="0" w:line="240" w:lineRule="auto"/>
        <w:ind w:left="851" w:right="851" w:firstLine="567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25225A" w:rsidRPr="0025225A" w:rsidRDefault="0025225A" w:rsidP="0025225A">
      <w:pPr>
        <w:spacing w:after="0" w:line="240" w:lineRule="auto"/>
        <w:ind w:left="851" w:right="851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22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Isolation of promising strains of </w:t>
      </w:r>
      <w:r w:rsidRPr="0025225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Bacillus </w:t>
      </w:r>
      <w:proofErr w:type="spellStart"/>
      <w:r w:rsidRPr="0025225A">
        <w:rPr>
          <w:rFonts w:ascii="Times New Roman" w:hAnsi="Times New Roman" w:cs="Times New Roman"/>
          <w:b/>
          <w:i/>
          <w:sz w:val="24"/>
          <w:szCs w:val="24"/>
          <w:lang w:val="en-US"/>
        </w:rPr>
        <w:t>megaterium</w:t>
      </w:r>
      <w:proofErr w:type="spellEnd"/>
      <w:r w:rsidRPr="002522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Pr="0025225A">
        <w:rPr>
          <w:rFonts w:ascii="Times New Roman" w:hAnsi="Times New Roman" w:cs="Times New Roman"/>
          <w:b/>
          <w:i/>
          <w:sz w:val="24"/>
          <w:szCs w:val="24"/>
          <w:lang w:val="en-US"/>
        </w:rPr>
        <w:t>Bacillus subtilis</w:t>
      </w:r>
      <w:r w:rsidRPr="002522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</w:t>
      </w:r>
      <w:r w:rsidR="00DE3424" w:rsidRPr="00DE3424">
        <w:rPr>
          <w:rFonts w:ascii="Times New Roman" w:hAnsi="Times New Roman" w:cs="Times New Roman"/>
          <w:b/>
          <w:sz w:val="24"/>
          <w:szCs w:val="24"/>
          <w:lang w:val="en-US"/>
        </w:rPr>
        <w:t>phosphate mobilizing</w:t>
      </w:r>
      <w:r w:rsidR="00DE3424" w:rsidRPr="00DE3424" w:rsidDel="00DE3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5225A">
        <w:rPr>
          <w:rFonts w:ascii="Times New Roman" w:hAnsi="Times New Roman" w:cs="Times New Roman"/>
          <w:b/>
          <w:sz w:val="24"/>
          <w:szCs w:val="24"/>
          <w:lang w:val="en-US"/>
        </w:rPr>
        <w:t>and antimicrobial properties</w:t>
      </w:r>
    </w:p>
    <w:p w:rsidR="0025225A" w:rsidRPr="0025225A" w:rsidRDefault="0025225A" w:rsidP="0025225A">
      <w:pPr>
        <w:spacing w:after="0" w:line="240" w:lineRule="auto"/>
        <w:ind w:left="851" w:right="851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25A" w:rsidRDefault="0025225A" w:rsidP="00CC21C7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This article presents data on the isolation and study of physiological and biochemical properties of cultures of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 xml:space="preserve">Bacillus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megaterium</w:t>
      </w:r>
      <w:proofErr w:type="spellEnd"/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Bacillus subtilis</w:t>
      </w: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. The samples of black earth soils of wheat fields were used as materials for isolation of cultures, where 36 isolates with antimicrobial and 17 isolates with </w:t>
      </w:r>
      <w:r w:rsidR="00DE3424"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phosphate mobilizing </w:t>
      </w: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properties were isolated from the samples. Microscopic observation of these isolates has shown that they are gram-positive, rod-shaped endospore-forming bacteria. According to cultural-morphological and physiological-biochemical features, isolated isolates were identified as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Bacillus subtilis</w:t>
      </w: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 xml:space="preserve">Bacillus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megaterium</w:t>
      </w:r>
      <w:proofErr w:type="spellEnd"/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. The efficiency of phosphate mobilization of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Bacillus</w:t>
      </w: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megaterium</w:t>
      </w:r>
      <w:proofErr w:type="spellEnd"/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strains was studied. As a result, 5 </w:t>
      </w:r>
      <w:proofErr w:type="gramStart"/>
      <w:r w:rsidRPr="0025225A">
        <w:rPr>
          <w:rFonts w:ascii="Times New Roman" w:hAnsi="Times New Roman" w:cs="Times New Roman"/>
          <w:sz w:val="18"/>
          <w:szCs w:val="18"/>
          <w:lang w:val="en-US"/>
        </w:rPr>
        <w:t>of  17</w:t>
      </w:r>
      <w:proofErr w:type="gramEnd"/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isolates are showed the highest solubilizing capacity on a solid medium. Solubilizing ability was determined on NBRIP liquid medium, where the content of dissolved phosphorus increased 4-7 times, and the pH of the cultural liquid in these strains decreased from 7.0 to 5.1-5.4. The antagonistic activity of isolated strains of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Bacillus subtilis</w:t>
      </w: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Bacillus</w:t>
      </w: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megaterium</w:t>
      </w:r>
      <w:proofErr w:type="spellEnd"/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against 2 test strains,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 xml:space="preserve">Fusarium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graminearum</w:t>
      </w:r>
      <w:proofErr w:type="spellEnd"/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 xml:space="preserve">Fusarium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oxysporum</w:t>
      </w:r>
      <w:proofErr w:type="spellEnd"/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, was also carried out. On the basis of the data obtained, strains of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Bacillius</w:t>
      </w:r>
      <w:proofErr w:type="spellEnd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megaterium</w:t>
      </w:r>
      <w:proofErr w:type="spellEnd"/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AA4, AA7, AA8, AA15 and AA17, as well as strains of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Bacillus subtilis</w:t>
      </w: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AS7, AS14, AS22, AS29 and AS34 have antagonistic activity against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 xml:space="preserve">F.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graminearum</w:t>
      </w:r>
      <w:proofErr w:type="spellEnd"/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 xml:space="preserve">F.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oxysporum</w:t>
      </w:r>
      <w:proofErr w:type="spellEnd"/>
      <w:r w:rsidRPr="0025225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25225A" w:rsidRPr="0025225A" w:rsidRDefault="0025225A" w:rsidP="0025225A">
      <w:pPr>
        <w:spacing w:after="0" w:line="240" w:lineRule="auto"/>
        <w:ind w:left="851" w:right="851"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25225A" w:rsidRPr="0025225A" w:rsidRDefault="0025225A" w:rsidP="00CC21C7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Key</w:t>
      </w:r>
      <w:r w:rsidR="00025A07" w:rsidRPr="00025A0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words</w:t>
      </w: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: microorganisms, </w:t>
      </w:r>
      <w:r w:rsidR="00183ECE" w:rsidRPr="00170436">
        <w:rPr>
          <w:rFonts w:ascii="Times New Roman" w:eastAsia="Arial Unicode MS" w:hAnsi="Times New Roman" w:cs="Tahoma"/>
          <w:color w:val="000000"/>
          <w:sz w:val="18"/>
          <w:szCs w:val="18"/>
          <w:lang w:val="en-US" w:bidi="en-US"/>
        </w:rPr>
        <w:t xml:space="preserve">isolate, </w:t>
      </w:r>
      <w:r w:rsidRPr="0025225A">
        <w:rPr>
          <w:rFonts w:ascii="Times New Roman" w:hAnsi="Times New Roman" w:cs="Times New Roman"/>
          <w:sz w:val="18"/>
          <w:szCs w:val="18"/>
          <w:lang w:val="en-US"/>
        </w:rPr>
        <w:t xml:space="preserve">strain, phosphate mobilizing activity, antagonistic activity, </w:t>
      </w:r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 xml:space="preserve">Bacillus </w:t>
      </w:r>
      <w:proofErr w:type="spellStart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megaterium</w:t>
      </w:r>
      <w:proofErr w:type="spellEnd"/>
      <w:r w:rsidRPr="0025225A">
        <w:rPr>
          <w:rFonts w:ascii="Times New Roman" w:hAnsi="Times New Roman" w:cs="Times New Roman"/>
          <w:i/>
          <w:sz w:val="18"/>
          <w:szCs w:val="18"/>
          <w:lang w:val="en-US"/>
        </w:rPr>
        <w:t>, Bacillus subtilis.</w:t>
      </w:r>
    </w:p>
    <w:p w:rsidR="0012213A" w:rsidRPr="0025225A" w:rsidRDefault="0012213A" w:rsidP="0025225A">
      <w:pPr>
        <w:spacing w:after="0" w:line="240" w:lineRule="auto"/>
        <w:ind w:left="851" w:right="851" w:firstLine="567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en-US"/>
        </w:rPr>
      </w:pPr>
    </w:p>
    <w:p w:rsidR="0012213A" w:rsidRDefault="0012213A" w:rsidP="00182FFE">
      <w:pPr>
        <w:spacing w:after="0" w:line="360" w:lineRule="auto"/>
        <w:ind w:firstLine="567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val="kk-KZ" w:bidi="en-US"/>
        </w:rPr>
      </w:pPr>
    </w:p>
    <w:p w:rsidR="0012213A" w:rsidRDefault="0012213A" w:rsidP="00182FFE">
      <w:pPr>
        <w:spacing w:after="0" w:line="360" w:lineRule="auto"/>
        <w:ind w:firstLine="567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val="kk-KZ" w:bidi="en-US"/>
        </w:rPr>
      </w:pPr>
    </w:p>
    <w:p w:rsidR="0012213A" w:rsidRDefault="0012213A" w:rsidP="00182FFE">
      <w:pPr>
        <w:spacing w:after="0" w:line="360" w:lineRule="auto"/>
        <w:ind w:firstLine="567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val="kk-KZ" w:bidi="en-US"/>
        </w:rPr>
      </w:pPr>
    </w:p>
    <w:p w:rsidR="00182FFE" w:rsidRDefault="00182FFE" w:rsidP="00182FFE">
      <w:pPr>
        <w:spacing w:after="0" w:line="360" w:lineRule="auto"/>
        <w:ind w:firstLine="567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val="kk-KZ" w:bidi="en-US"/>
        </w:rPr>
      </w:pPr>
      <w:r w:rsidRPr="00182FFE">
        <w:rPr>
          <w:rFonts w:ascii="Times New Roman" w:eastAsia="Arial Unicode MS" w:hAnsi="Times New Roman" w:cs="Tahoma"/>
          <w:color w:val="000000"/>
          <w:sz w:val="24"/>
          <w:szCs w:val="24"/>
          <w:lang w:val="kk-KZ" w:bidi="en-US"/>
        </w:rPr>
        <w:t>References</w:t>
      </w:r>
    </w:p>
    <w:p w:rsidR="003002B1" w:rsidRDefault="003002B1" w:rsidP="003002B1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proofErr w:type="gramStart"/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1 </w:t>
      </w:r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Gouda, S., Kerry, R.G., Das, G.,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Paramithiotis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S., Shin, H.-S., Patra, J.K. </w:t>
      </w:r>
      <w:r w:rsidRPr="003002B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(2018) </w:t>
      </w:r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Revitalization of plant growth promoting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rhizobacteria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for sustainable development in agriculture</w:t>
      </w:r>
      <w:r w:rsidRPr="003002B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.</w:t>
      </w:r>
      <w:proofErr w:type="gram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3002B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Microbiol</w:t>
      </w:r>
      <w:proofErr w:type="spellEnd"/>
      <w:r w:rsidRPr="003002B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.</w:t>
      </w:r>
      <w:proofErr w:type="gramEnd"/>
      <w:r w:rsidRPr="003002B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 Res.</w:t>
      </w:r>
      <w:r w:rsidRPr="004E2DEB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, </w:t>
      </w:r>
      <w:r w:rsidRPr="003002B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206,</w:t>
      </w:r>
      <w:r w:rsidRPr="004E2DEB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131–140. </w:t>
      </w:r>
      <w:hyperlink r:id="rId23" w:history="1">
        <w:r w:rsidRPr="00AB190F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https://doi.org/10.1016/J.MICRES.2017.08.016</w:t>
        </w:r>
      </w:hyperlink>
    </w:p>
    <w:p w:rsidR="003002B1" w:rsidRDefault="003002B1" w:rsidP="003002B1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lastRenderedPageBreak/>
        <w:t xml:space="preserve">2 </w:t>
      </w:r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Pérez-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Montaño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F.,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Alías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-Villegas, C.,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Bellogín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R.A., </w:t>
      </w:r>
      <w:proofErr w:type="gram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del</w:t>
      </w:r>
      <w:proofErr w:type="gram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Cerro, P.,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Espuny</w:t>
      </w:r>
      <w:proofErr w:type="spellEnd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M.R., Jiménez-Guerrero, I., </w:t>
      </w:r>
      <w:proofErr w:type="spellStart"/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López-Baen</w:t>
      </w:r>
      <w:r w:rsidR="00C8121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a</w:t>
      </w:r>
      <w:proofErr w:type="spellEnd"/>
      <w:r w:rsidR="00C8121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F.J., </w:t>
      </w:r>
      <w:proofErr w:type="spellStart"/>
      <w:r w:rsidR="00C8121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Ollero</w:t>
      </w:r>
      <w:proofErr w:type="spellEnd"/>
      <w:r w:rsidR="00C8121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F.J., </w:t>
      </w:r>
      <w:proofErr w:type="spellStart"/>
      <w:r w:rsidR="00C8121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Cubo</w:t>
      </w:r>
      <w:proofErr w:type="spellEnd"/>
      <w:r w:rsidR="00C8121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T.</w:t>
      </w:r>
      <w:r w:rsidR="00C81211" w:rsidRPr="00C8121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(2014)</w:t>
      </w:r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Plant growth promotion in cereal and leguminous agricultural important plants: From microorganism capacities to crop production</w:t>
      </w:r>
      <w:r w:rsidR="00C81211" w:rsidRPr="00C8121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.</w:t>
      </w:r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C8121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Microbiol</w:t>
      </w:r>
      <w:proofErr w:type="spellEnd"/>
      <w:r w:rsidRPr="00C8121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.</w:t>
      </w:r>
      <w:proofErr w:type="gramEnd"/>
      <w:r w:rsidRPr="00C8121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 Res.</w:t>
      </w:r>
      <w:r w:rsidR="00C81211" w:rsidRPr="00356F73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, </w:t>
      </w:r>
      <w:r w:rsidRPr="00C8121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169</w:t>
      </w:r>
      <w:r w:rsidR="00C81211" w:rsidRPr="00356F73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,</w:t>
      </w:r>
      <w:r w:rsidR="00C81211" w:rsidRPr="00356F73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r w:rsidRPr="00AB190F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325–336. </w:t>
      </w:r>
      <w:hyperlink r:id="rId24" w:history="1">
        <w:r w:rsidRPr="00AB190F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https://doi.org/10.1016/J.MICRES.2013.09.011</w:t>
        </w:r>
      </w:hyperlink>
    </w:p>
    <w:p w:rsidR="003002B1" w:rsidRDefault="003002B1" w:rsidP="003002B1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3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Shailendra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Singh, G.G. </w:t>
      </w:r>
      <w:r w:rsidR="00D36F3E" w:rsidRPr="00D36F3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(2015)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Plant Growth Promoting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Rhizobacteria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(PGPR): Current and Future Prospects for Development of Sustainable Agriculture</w:t>
      </w:r>
      <w:r w:rsidR="00D36F3E" w:rsidRPr="00D36F3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r w:rsidRPr="00D36F3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J. </w:t>
      </w:r>
      <w:proofErr w:type="spellStart"/>
      <w:r w:rsidRPr="00D36F3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Microb</w:t>
      </w:r>
      <w:proofErr w:type="spellEnd"/>
      <w:r w:rsidRPr="00D36F3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proofErr w:type="spellStart"/>
      <w:proofErr w:type="gramStart"/>
      <w:r w:rsidRPr="00D36F3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Biochem</w:t>
      </w:r>
      <w:proofErr w:type="spellEnd"/>
      <w:r w:rsidRPr="00D36F3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.</w:t>
      </w:r>
      <w:proofErr w:type="gramEnd"/>
      <w:r w:rsidRPr="00D36F3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 Technol.</w:t>
      </w:r>
      <w:r w:rsidR="00D36F3E" w:rsidRPr="00356F73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, </w:t>
      </w:r>
      <w:r w:rsidR="00D36F3E" w:rsidRPr="00D36F3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07,</w:t>
      </w:r>
      <w:r w:rsidR="00D36F3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96–102. </w:t>
      </w:r>
      <w:hyperlink r:id="rId25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https://doi.org/10.4172/1948-5948.1000188</w:t>
        </w:r>
      </w:hyperlink>
    </w:p>
    <w:p w:rsidR="003002B1" w:rsidRDefault="003002B1" w:rsidP="003002B1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proofErr w:type="gramStart"/>
      <w:r w:rsidRPr="004762D0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4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Ahemad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M.,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Kibret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M.</w:t>
      </w:r>
      <w:r w:rsidR="000C6F5E" w:rsidRPr="000C6F5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(2014)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Mechanisms and applications of plant growth promoting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rhizobacteria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: Current perspective</w:t>
      </w:r>
      <w:r w:rsidR="000C6F5E" w:rsidRPr="000C6F5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.</w:t>
      </w:r>
      <w:proofErr w:type="gramEnd"/>
      <w:r w:rsidR="000C6F5E" w:rsidRPr="000C6F5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r w:rsidRPr="000C6F5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J. King Saud Univ.</w:t>
      </w:r>
      <w:r w:rsidR="000C6F5E" w:rsidRPr="00356F73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,</w:t>
      </w:r>
      <w:r w:rsidRPr="000C6F5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 26</w:t>
      </w:r>
      <w:r w:rsidR="000C6F5E" w:rsidRPr="00356F73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1–20. </w:t>
      </w:r>
      <w:hyperlink r:id="rId26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https://doi.org/10.1016/J.JKSUS.2013.05.001</w:t>
        </w:r>
      </w:hyperlink>
    </w:p>
    <w:p w:rsidR="003002B1" w:rsidRDefault="003002B1" w:rsidP="003002B1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5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Villarreal-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delgado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M.F., Villa-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rodríguez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E.D.,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Cira-chávez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L.A., Isa-, M., Sonora, I.T. De, Sur, D.F.,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Cp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C.C.</w:t>
      </w:r>
      <w:r w:rsidR="0058736A" w:rsidRPr="0058736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(2018)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gram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The</w:t>
      </w:r>
      <w:proofErr w:type="gram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genus Bacillus as a biological control agent and its implications in the agricultural biosecurity</w:t>
      </w:r>
      <w:r w:rsidR="0058736A" w:rsidRPr="0058736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r w:rsidRPr="0058736A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Mexican Journal of Phytopathology</w:t>
      </w:r>
      <w:r w:rsidR="0058736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95–130. </w:t>
      </w:r>
      <w:hyperlink r:id="rId27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https://doi.org/10.18781/R.MEX.FIT.1706-5</w:t>
        </w:r>
      </w:hyperlink>
    </w:p>
    <w:p w:rsidR="003002B1" w:rsidRDefault="003002B1" w:rsidP="003002B1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proofErr w:type="gramStart"/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6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Figueroa-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López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A.M., Cordero-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Ramírez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J.D.,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Martínez-Álvarez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J.C.,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López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-Meyer, M.,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Lizárraga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-Sánchez, G.J., Félix-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Gastélum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, R., Castro-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Martínez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C., Maldonado-Mendoza, I.E. </w:t>
      </w:r>
      <w:r w:rsidR="009D4F8D" w:rsidRPr="009D4F8D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(2016)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Rhizospheric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bacteria of maize with potential for biocontrol of Fusarium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verticillioides</w:t>
      </w:r>
      <w:proofErr w:type="spellEnd"/>
      <w:r w:rsidR="009D4F8D" w:rsidRPr="009D4F8D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.</w:t>
      </w:r>
      <w:proofErr w:type="gramEnd"/>
      <w:r w:rsidR="009D4F8D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="009D4F8D" w:rsidRPr="009D4F8D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Springerplus</w:t>
      </w:r>
      <w:proofErr w:type="spellEnd"/>
      <w:r w:rsidR="009D4F8D" w:rsidRPr="009D4F8D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, 5,</w:t>
      </w:r>
      <w:r w:rsidR="009D4F8D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330.</w:t>
      </w:r>
      <w:proofErr w:type="gram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hyperlink r:id="rId28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https://doi.org/10.1186/s40064-016-1780-x</w:t>
        </w:r>
      </w:hyperlink>
    </w:p>
    <w:p w:rsidR="003002B1" w:rsidRDefault="003002B1" w:rsidP="003002B1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7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Sabaté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D.C., Brandan, C.P.,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Petroselli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G.,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Erra-Balsells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R.,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Audisio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M.C. </w:t>
      </w:r>
      <w:r w:rsidR="009D4F8D" w:rsidRPr="009D4F8D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(2018)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Biocontrol of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Sclerotinia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sclerotiorum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(Lib.) de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Bary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on common bean by native </w:t>
      </w:r>
      <w:proofErr w:type="spellStart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lipopeptide</w:t>
      </w:r>
      <w:proofErr w:type="spell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-producer Bacillus strains</w:t>
      </w:r>
      <w:r w:rsidR="009D4F8D" w:rsidRPr="009D4F8D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proofErr w:type="spellStart"/>
      <w:proofErr w:type="gramStart"/>
      <w:r w:rsidRPr="009D4F8D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Microbiol</w:t>
      </w:r>
      <w:proofErr w:type="spellEnd"/>
      <w:r w:rsidRPr="009D4F8D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.</w:t>
      </w:r>
      <w:proofErr w:type="gramEnd"/>
      <w:r w:rsidRPr="009D4F8D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 Res.</w:t>
      </w:r>
      <w:r w:rsidR="009D4F8D" w:rsidRPr="001F728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, </w:t>
      </w:r>
      <w:r w:rsidRPr="009D4F8D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211</w:t>
      </w:r>
      <w:r w:rsidR="009D4F8D" w:rsidRPr="001F7281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,</w:t>
      </w:r>
      <w:r w:rsidR="009D4F8D" w:rsidRPr="001F7281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21–30. </w:t>
      </w:r>
      <w:hyperlink r:id="rId29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https://doi.org/10.1016/J.MICRES.2018.04.003</w:t>
        </w:r>
      </w:hyperlink>
    </w:p>
    <w:p w:rsidR="003002B1" w:rsidRDefault="003002B1" w:rsidP="003002B1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88487E">
        <w:rPr>
          <w:rFonts w:ascii="Times New Roman" w:hAnsi="Times New Roman"/>
          <w:sz w:val="24"/>
          <w:szCs w:val="24"/>
          <w:lang w:val="en-US"/>
        </w:rPr>
        <w:t xml:space="preserve">8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Arfaoui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, A., Adam, L.R.,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Bezzahou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Daayf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, F. </w:t>
      </w:r>
      <w:r w:rsidR="001F7281" w:rsidRPr="001F7281">
        <w:rPr>
          <w:rFonts w:ascii="Times New Roman" w:hAnsi="Times New Roman"/>
          <w:sz w:val="24"/>
          <w:szCs w:val="24"/>
          <w:lang w:val="en-US"/>
        </w:rPr>
        <w:t xml:space="preserve">(2018) </w:t>
      </w:r>
      <w:r w:rsidRPr="00A97724">
        <w:rPr>
          <w:rFonts w:ascii="Times New Roman" w:hAnsi="Times New Roman"/>
          <w:sz w:val="24"/>
          <w:szCs w:val="24"/>
          <w:lang w:val="en-US"/>
        </w:rPr>
        <w:t xml:space="preserve">Isolation and identification of cultivated bacteria associated with soybeans and their biocontrol activity against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Phytophthora</w:t>
      </w:r>
      <w:proofErr w:type="spellEnd"/>
      <w:r w:rsidRPr="00A977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7724">
        <w:rPr>
          <w:rFonts w:ascii="Times New Roman" w:hAnsi="Times New Roman"/>
          <w:sz w:val="24"/>
          <w:szCs w:val="24"/>
          <w:lang w:val="en-US"/>
        </w:rPr>
        <w:t>sojae</w:t>
      </w:r>
      <w:proofErr w:type="spellEnd"/>
      <w:r w:rsidR="001F7281" w:rsidRPr="001F7281">
        <w:rPr>
          <w:rFonts w:ascii="Times New Roman" w:hAnsi="Times New Roman"/>
          <w:sz w:val="24"/>
          <w:szCs w:val="24"/>
          <w:lang w:val="en-US"/>
        </w:rPr>
        <w:t>.</w:t>
      </w:r>
      <w:r w:rsidRPr="00A977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7281">
        <w:rPr>
          <w:rFonts w:ascii="Times New Roman" w:hAnsi="Times New Roman"/>
          <w:i/>
          <w:sz w:val="24"/>
          <w:szCs w:val="24"/>
          <w:lang w:val="en-US"/>
        </w:rPr>
        <w:t>BioControl</w:t>
      </w:r>
      <w:proofErr w:type="spellEnd"/>
      <w:r w:rsidR="001F7281" w:rsidRPr="00356F73">
        <w:rPr>
          <w:rFonts w:ascii="Times New Roman" w:hAnsi="Times New Roman"/>
          <w:i/>
          <w:sz w:val="24"/>
          <w:szCs w:val="24"/>
          <w:lang w:val="en-US"/>
        </w:rPr>
        <w:t>,</w:t>
      </w:r>
      <w:r w:rsidRPr="001F7281">
        <w:rPr>
          <w:rFonts w:ascii="Times New Roman" w:hAnsi="Times New Roman"/>
          <w:i/>
          <w:sz w:val="24"/>
          <w:szCs w:val="24"/>
          <w:lang w:val="en-US"/>
        </w:rPr>
        <w:t xml:space="preserve"> 63</w:t>
      </w:r>
      <w:r w:rsidR="001F7281" w:rsidRPr="00356F73">
        <w:rPr>
          <w:rFonts w:ascii="Times New Roman" w:hAnsi="Times New Roman"/>
          <w:i/>
          <w:sz w:val="24"/>
          <w:szCs w:val="24"/>
          <w:lang w:val="en-US"/>
        </w:rPr>
        <w:t>,</w:t>
      </w:r>
      <w:r w:rsidRPr="00A97724">
        <w:rPr>
          <w:rFonts w:ascii="Times New Roman" w:hAnsi="Times New Roman"/>
          <w:sz w:val="24"/>
          <w:szCs w:val="24"/>
          <w:lang w:val="en-US"/>
        </w:rPr>
        <w:t xml:space="preserve"> 1–11. </w:t>
      </w:r>
      <w:hyperlink r:id="rId30" w:history="1">
        <w:r w:rsidRPr="00A9772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https://doi.org/10.1007/s10526-018-9873-9</w:t>
        </w:r>
      </w:hyperlink>
    </w:p>
    <w:p w:rsidR="003002B1" w:rsidRDefault="003002B1" w:rsidP="003002B1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/>
          <w:bCs/>
          <w:iCs/>
          <w:color w:val="auto"/>
          <w:spacing w:val="4"/>
          <w:kern w:val="1"/>
          <w:sz w:val="24"/>
          <w:szCs w:val="24"/>
          <w:u w:val="none"/>
          <w:lang w:val="en-US" w:eastAsia="ar-SA"/>
        </w:rPr>
      </w:pPr>
      <w:r w:rsidRPr="0088487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9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Li, H., Zhao, J., Feng, H., Huang, L., Kang, Z. </w:t>
      </w:r>
      <w:r w:rsidR="00136F9E" w:rsidRPr="00136F9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(2013)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Biological control of wheat stripe rust by an endophytic Bacillus subtilis strain E1R-j in greenhouse and field trials</w:t>
      </w:r>
      <w:r w:rsidR="00136F9E" w:rsidRPr="00136F9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r w:rsidR="00136F9E" w:rsidRPr="00136F9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Crop </w:t>
      </w:r>
      <w:proofErr w:type="spellStart"/>
      <w:r w:rsidR="00136F9E" w:rsidRPr="00136F9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Prot</w:t>
      </w:r>
      <w:proofErr w:type="spellEnd"/>
      <w:r w:rsidR="00136F9E" w:rsidRPr="00136F9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, 43</w:t>
      </w:r>
      <w:proofErr w:type="gramStart"/>
      <w:r w:rsidR="00136F9E" w:rsidRPr="00136F9E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,</w:t>
      </w:r>
      <w:r w:rsidR="00136F9E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</w:t>
      </w:r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201</w:t>
      </w:r>
      <w:proofErr w:type="gramEnd"/>
      <w:r w:rsidRPr="00A97724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–206. </w:t>
      </w:r>
      <w:hyperlink r:id="rId31" w:history="1">
        <w:r w:rsidRPr="00A97724">
          <w:rPr>
            <w:rStyle w:val="a4"/>
            <w:rFonts w:ascii="Times New Roman" w:eastAsia="Times New Roman" w:hAnsi="Times New Roman"/>
            <w:bCs/>
            <w:iCs/>
            <w:color w:val="auto"/>
            <w:spacing w:val="4"/>
            <w:kern w:val="1"/>
            <w:sz w:val="24"/>
            <w:szCs w:val="24"/>
            <w:u w:val="none"/>
            <w:lang w:val="en-US" w:eastAsia="ar-SA"/>
          </w:rPr>
          <w:t>https://doi.org/10.1016/J.CROPRO.2012.09.008</w:t>
        </w:r>
      </w:hyperlink>
    </w:p>
    <w:p w:rsidR="00182FFE" w:rsidRDefault="00794DE4" w:rsidP="00791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r w:rsidRPr="00794DE4"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 28168-89.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Pochvy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Otbor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CDE">
        <w:rPr>
          <w:rFonts w:ascii="Times New Roman" w:hAnsi="Times New Roman" w:cs="Times New Roman"/>
          <w:sz w:val="24"/>
          <w:szCs w:val="24"/>
          <w:lang w:val="en-US"/>
        </w:rPr>
        <w:t>prob</w:t>
      </w:r>
      <w:proofErr w:type="spellEnd"/>
      <w:r w:rsidRPr="00650CDE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650CDE" w:rsidRPr="00650C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Soil.</w:t>
      </w:r>
      <w:proofErr w:type="gramEnd"/>
      <w:r w:rsidR="00650CDE" w:rsidRPr="00650C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650CDE" w:rsidRPr="00650C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Sampling</w:t>
      </w:r>
      <w:r w:rsidRPr="00650CD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825BF" w:rsidRPr="00650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5BF" w:rsidRPr="000C27AC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>[in Russian].</w:t>
      </w:r>
      <w:proofErr w:type="gramEnd"/>
    </w:p>
    <w:p w:rsidR="00794DE4" w:rsidRPr="00F75D7A" w:rsidRDefault="00794DE4" w:rsidP="0079121A">
      <w:pPr>
        <w:tabs>
          <w:tab w:val="left" w:pos="142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</w:pPr>
      <w:r w:rsidRPr="009673B0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11 </w:t>
      </w:r>
      <w:r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Yasmin H., </w:t>
      </w:r>
      <w:proofErr w:type="spellStart"/>
      <w:r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Bano</w:t>
      </w:r>
      <w:proofErr w:type="spellEnd"/>
      <w:r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A.</w:t>
      </w:r>
      <w:r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(2011)</w:t>
      </w:r>
      <w:r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Isolation and characterization of phosphate solubilizing bacteria from rhizosphere soil of weeds of </w:t>
      </w:r>
      <w:proofErr w:type="spellStart"/>
      <w:r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khewra</w:t>
      </w:r>
      <w:proofErr w:type="spellEnd"/>
      <w:r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 salt range and </w:t>
      </w:r>
      <w:proofErr w:type="spellStart"/>
      <w:r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attock</w:t>
      </w:r>
      <w:proofErr w:type="spellEnd"/>
      <w:r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. </w:t>
      </w:r>
      <w:r w:rsidRPr="00794DE4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Pakistan Journal of Botany</w:t>
      </w:r>
      <w:r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 xml:space="preserve">, </w:t>
      </w:r>
      <w:r w:rsidRPr="00794DE4">
        <w:rPr>
          <w:rFonts w:ascii="Times New Roman" w:eastAsia="Times New Roman" w:hAnsi="Times New Roman"/>
          <w:bCs/>
          <w:i/>
          <w:iCs/>
          <w:spacing w:val="4"/>
          <w:kern w:val="1"/>
          <w:sz w:val="24"/>
          <w:szCs w:val="24"/>
          <w:lang w:val="en-US" w:eastAsia="ar-SA"/>
        </w:rPr>
        <w:t>3</w:t>
      </w:r>
      <w:r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 xml:space="preserve">, </w:t>
      </w:r>
      <w:r w:rsidRPr="00F75D7A">
        <w:rPr>
          <w:rFonts w:ascii="Times New Roman" w:eastAsia="Times New Roman" w:hAnsi="Times New Roman"/>
          <w:bCs/>
          <w:iCs/>
          <w:spacing w:val="4"/>
          <w:kern w:val="1"/>
          <w:sz w:val="24"/>
          <w:szCs w:val="24"/>
          <w:lang w:val="en-US" w:eastAsia="ar-SA"/>
        </w:rPr>
        <w:t>1663-1668.</w:t>
      </w:r>
    </w:p>
    <w:p w:rsidR="00794DE4" w:rsidRDefault="00EE1BE0" w:rsidP="00791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 w:rsidRPr="00EE1BE0">
        <w:rPr>
          <w:rFonts w:ascii="Times New Roman" w:hAnsi="Times New Roman" w:cs="Times New Roman"/>
          <w:sz w:val="24"/>
          <w:szCs w:val="24"/>
          <w:lang w:val="en-US"/>
        </w:rPr>
        <w:t xml:space="preserve">GOST 26211-91. </w:t>
      </w:r>
      <w:proofErr w:type="spellStart"/>
      <w:proofErr w:type="gramStart"/>
      <w:r w:rsidRPr="00EE1BE0">
        <w:rPr>
          <w:rFonts w:ascii="Times New Roman" w:hAnsi="Times New Roman" w:cs="Times New Roman"/>
          <w:sz w:val="24"/>
          <w:szCs w:val="24"/>
          <w:lang w:val="en-US"/>
        </w:rPr>
        <w:t>Pochvy</w:t>
      </w:r>
      <w:proofErr w:type="spellEnd"/>
      <w:r w:rsidRPr="00EE1BE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E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1BE0">
        <w:rPr>
          <w:rFonts w:ascii="Times New Roman" w:hAnsi="Times New Roman" w:cs="Times New Roman"/>
          <w:sz w:val="24"/>
          <w:szCs w:val="24"/>
          <w:lang w:val="en-US"/>
        </w:rPr>
        <w:t>Opredelenie</w:t>
      </w:r>
      <w:proofErr w:type="spellEnd"/>
      <w:r w:rsidRPr="00EE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BE0">
        <w:rPr>
          <w:rFonts w:ascii="Times New Roman" w:hAnsi="Times New Roman" w:cs="Times New Roman"/>
          <w:sz w:val="24"/>
          <w:szCs w:val="24"/>
          <w:lang w:val="en-US"/>
        </w:rPr>
        <w:t>podvizhnyh</w:t>
      </w:r>
      <w:proofErr w:type="spellEnd"/>
      <w:r w:rsidRPr="00EE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BE0">
        <w:rPr>
          <w:rFonts w:ascii="Times New Roman" w:hAnsi="Times New Roman" w:cs="Times New Roman"/>
          <w:sz w:val="24"/>
          <w:szCs w:val="24"/>
          <w:lang w:val="en-US"/>
        </w:rPr>
        <w:t>soedinenij</w:t>
      </w:r>
      <w:proofErr w:type="spellEnd"/>
      <w:r w:rsidRPr="00EE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BE0">
        <w:rPr>
          <w:rFonts w:ascii="Times New Roman" w:hAnsi="Times New Roman" w:cs="Times New Roman"/>
          <w:sz w:val="24"/>
          <w:szCs w:val="24"/>
          <w:lang w:val="en-US"/>
        </w:rPr>
        <w:t>fosfora</w:t>
      </w:r>
      <w:proofErr w:type="spellEnd"/>
      <w:r w:rsidRPr="00EE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BE0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EE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BE0">
        <w:rPr>
          <w:rFonts w:ascii="Times New Roman" w:hAnsi="Times New Roman" w:cs="Times New Roman"/>
          <w:sz w:val="24"/>
          <w:szCs w:val="24"/>
          <w:lang w:val="en-US"/>
        </w:rPr>
        <w:t>meto</w:t>
      </w:r>
      <w:r>
        <w:rPr>
          <w:rFonts w:ascii="Times New Roman" w:hAnsi="Times New Roman" w:cs="Times New Roman"/>
          <w:sz w:val="24"/>
          <w:szCs w:val="24"/>
          <w:lang w:val="en-US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Arreniusa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modifikacii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0CDE">
        <w:rPr>
          <w:rFonts w:ascii="Times New Roman" w:hAnsi="Times New Roman" w:cs="Times New Roman"/>
          <w:sz w:val="24"/>
          <w:szCs w:val="24"/>
          <w:lang w:val="en-US"/>
        </w:rPr>
        <w:t>VIUA [</w:t>
      </w:r>
      <w:r w:rsidR="00650CDE" w:rsidRPr="00650C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Soils.</w:t>
      </w:r>
      <w:proofErr w:type="gramEnd"/>
      <w:r w:rsidR="00650CDE" w:rsidRPr="00650C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Determination of mobile </w:t>
      </w:r>
      <w:proofErr w:type="spellStart"/>
      <w:r w:rsidR="00650CDE" w:rsidRPr="00650C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campounds</w:t>
      </w:r>
      <w:proofErr w:type="spellEnd"/>
      <w:r w:rsidR="00650CDE" w:rsidRPr="00650C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phosphorus by Arrhenius method modified by VIUA</w:t>
      </w:r>
      <w:r w:rsidRPr="00650CD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825BF" w:rsidRPr="00650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5BF" w:rsidRPr="000C27AC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>[in Russian].</w:t>
      </w:r>
    </w:p>
    <w:p w:rsidR="00EE1BE0" w:rsidRDefault="00EE1BE0" w:rsidP="00791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13 </w:t>
      </w:r>
      <w:proofErr w:type="spellStart"/>
      <w:r w:rsidR="00A825BF" w:rsidRPr="00A825BF">
        <w:rPr>
          <w:rFonts w:ascii="Times New Roman" w:hAnsi="Times New Roman" w:cs="Times New Roman"/>
          <w:sz w:val="24"/>
          <w:szCs w:val="24"/>
          <w:lang w:val="en-US"/>
        </w:rPr>
        <w:t>Egorov</w:t>
      </w:r>
      <w:proofErr w:type="spellEnd"/>
      <w:r w:rsidR="00A825BF" w:rsidRPr="00A825BF">
        <w:rPr>
          <w:rFonts w:ascii="Times New Roman" w:hAnsi="Times New Roman" w:cs="Times New Roman"/>
          <w:sz w:val="24"/>
          <w:szCs w:val="24"/>
          <w:lang w:val="en-US"/>
        </w:rPr>
        <w:t xml:space="preserve"> N.S.</w:t>
      </w:r>
      <w:r w:rsidR="00A825BF">
        <w:rPr>
          <w:rFonts w:ascii="Times New Roman" w:hAnsi="Times New Roman" w:cs="Times New Roman"/>
          <w:sz w:val="24"/>
          <w:szCs w:val="24"/>
          <w:lang w:val="en-US"/>
        </w:rPr>
        <w:t xml:space="preserve"> (2004)</w:t>
      </w:r>
      <w:r w:rsidR="00A825BF" w:rsidRPr="00A8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5BF" w:rsidRPr="00650CDE">
        <w:rPr>
          <w:rFonts w:ascii="Times New Roman" w:hAnsi="Times New Roman" w:cs="Times New Roman"/>
          <w:i/>
          <w:sz w:val="24"/>
          <w:szCs w:val="24"/>
          <w:lang w:val="en-US"/>
        </w:rPr>
        <w:t>Osnovy</w:t>
      </w:r>
      <w:proofErr w:type="spellEnd"/>
      <w:r w:rsidR="00A825BF" w:rsidRPr="00650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825BF" w:rsidRPr="00650CDE">
        <w:rPr>
          <w:rFonts w:ascii="Times New Roman" w:hAnsi="Times New Roman" w:cs="Times New Roman"/>
          <w:i/>
          <w:sz w:val="24"/>
          <w:szCs w:val="24"/>
          <w:lang w:val="en-US"/>
        </w:rPr>
        <w:t>uchenija</w:t>
      </w:r>
      <w:proofErr w:type="spellEnd"/>
      <w:r w:rsidR="00A825BF" w:rsidRPr="00650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825BF" w:rsidRPr="00650CDE">
        <w:rPr>
          <w:rFonts w:ascii="Times New Roman" w:hAnsi="Times New Roman" w:cs="Times New Roman"/>
          <w:i/>
          <w:sz w:val="24"/>
          <w:szCs w:val="24"/>
          <w:lang w:val="en-US"/>
        </w:rPr>
        <w:t>ob</w:t>
      </w:r>
      <w:proofErr w:type="spellEnd"/>
      <w:r w:rsidR="00A825BF" w:rsidRPr="00650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825BF" w:rsidRPr="00650CDE">
        <w:rPr>
          <w:rFonts w:ascii="Times New Roman" w:hAnsi="Times New Roman" w:cs="Times New Roman"/>
          <w:i/>
          <w:sz w:val="24"/>
          <w:szCs w:val="24"/>
          <w:lang w:val="en-US"/>
        </w:rPr>
        <w:t>antibiotikah</w:t>
      </w:r>
      <w:proofErr w:type="spellEnd"/>
      <w:r w:rsidR="00A825BF" w:rsidRPr="00650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50CDE" w:rsidRPr="00650CDE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="00650CDE" w:rsidRPr="00650CD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Fundamentals of the doctrine of antibiotics</w:t>
      </w:r>
      <w:r w:rsidR="00A825BF" w:rsidRPr="00650CDE">
        <w:rPr>
          <w:rFonts w:ascii="Times New Roman" w:hAnsi="Times New Roman" w:cs="Times New Roman"/>
          <w:i/>
          <w:sz w:val="24"/>
          <w:szCs w:val="24"/>
          <w:lang w:val="en-US"/>
        </w:rPr>
        <w:t>].</w:t>
      </w:r>
      <w:proofErr w:type="gramEnd"/>
      <w:r w:rsidR="00A825BF">
        <w:rPr>
          <w:rFonts w:ascii="Times New Roman" w:hAnsi="Times New Roman" w:cs="Times New Roman"/>
          <w:sz w:val="24"/>
          <w:szCs w:val="24"/>
          <w:lang w:val="en-US"/>
        </w:rPr>
        <w:t xml:space="preserve"> Moscow</w:t>
      </w:r>
      <w:r w:rsidR="00A825BF" w:rsidRPr="00A825B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A825BF" w:rsidRPr="00A825BF">
        <w:rPr>
          <w:rFonts w:ascii="Times New Roman" w:hAnsi="Times New Roman" w:cs="Times New Roman"/>
          <w:sz w:val="24"/>
          <w:szCs w:val="24"/>
          <w:lang w:val="en-US"/>
        </w:rPr>
        <w:t>Izd-vo</w:t>
      </w:r>
      <w:proofErr w:type="spellEnd"/>
      <w:r w:rsidR="00A825BF" w:rsidRPr="00A825BF">
        <w:rPr>
          <w:rFonts w:ascii="Times New Roman" w:hAnsi="Times New Roman" w:cs="Times New Roman"/>
          <w:sz w:val="24"/>
          <w:szCs w:val="24"/>
          <w:lang w:val="en-US"/>
        </w:rPr>
        <w:t xml:space="preserve"> MGU: </w:t>
      </w:r>
      <w:proofErr w:type="spellStart"/>
      <w:r w:rsidR="00A825BF" w:rsidRPr="00A825BF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="00A825BF" w:rsidRPr="00A825BF">
        <w:rPr>
          <w:rFonts w:ascii="Times New Roman" w:hAnsi="Times New Roman" w:cs="Times New Roman"/>
          <w:sz w:val="24"/>
          <w:szCs w:val="24"/>
          <w:lang w:val="en-US"/>
        </w:rPr>
        <w:t>, 503</w:t>
      </w:r>
      <w:r w:rsidR="00A8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5BF" w:rsidRPr="000C27AC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>[in Russian].</w:t>
      </w:r>
      <w:r w:rsidR="00A8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121A" w:rsidRDefault="0079121A" w:rsidP="00791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proofErr w:type="spellStart"/>
      <w:r w:rsidRPr="0079121A">
        <w:rPr>
          <w:rFonts w:ascii="Times New Roman" w:hAnsi="Times New Roman" w:cs="Times New Roman"/>
          <w:sz w:val="24"/>
          <w:szCs w:val="24"/>
          <w:lang w:val="en-US"/>
        </w:rPr>
        <w:t>Netrusova</w:t>
      </w:r>
      <w:proofErr w:type="spellEnd"/>
      <w:r w:rsidRPr="0079121A">
        <w:rPr>
          <w:rFonts w:ascii="Times New Roman" w:hAnsi="Times New Roman" w:cs="Times New Roman"/>
          <w:sz w:val="24"/>
          <w:szCs w:val="24"/>
          <w:lang w:val="en-US"/>
        </w:rPr>
        <w:t xml:space="preserve"> A.I.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(2005)</w:t>
      </w:r>
      <w:r w:rsidRPr="00791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CDE">
        <w:rPr>
          <w:rFonts w:ascii="Times New Roman" w:hAnsi="Times New Roman" w:cs="Times New Roman"/>
          <w:i/>
          <w:sz w:val="24"/>
          <w:szCs w:val="24"/>
          <w:lang w:val="en-US"/>
        </w:rPr>
        <w:t>Praktikum</w:t>
      </w:r>
      <w:proofErr w:type="spellEnd"/>
      <w:r w:rsidRPr="00650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CDE">
        <w:rPr>
          <w:rFonts w:ascii="Times New Roman" w:hAnsi="Times New Roman" w:cs="Times New Roman"/>
          <w:i/>
          <w:sz w:val="24"/>
          <w:szCs w:val="24"/>
          <w:lang w:val="en-US"/>
        </w:rPr>
        <w:t>po</w:t>
      </w:r>
      <w:proofErr w:type="spellEnd"/>
      <w:r w:rsidRPr="00650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CDE">
        <w:rPr>
          <w:rFonts w:ascii="Times New Roman" w:hAnsi="Times New Roman" w:cs="Times New Roman"/>
          <w:i/>
          <w:sz w:val="24"/>
          <w:szCs w:val="24"/>
          <w:lang w:val="en-US"/>
        </w:rPr>
        <w:t>mikrobiologii</w:t>
      </w:r>
      <w:proofErr w:type="spellEnd"/>
      <w:r w:rsidRPr="00650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</w:t>
      </w:r>
      <w:r w:rsidR="00650CDE" w:rsidRPr="00650CD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Microbiology Practicum</w:t>
      </w:r>
      <w:r w:rsidRPr="00650CDE">
        <w:rPr>
          <w:rFonts w:ascii="Times New Roman" w:hAnsi="Times New Roman" w:cs="Times New Roman"/>
          <w:i/>
          <w:sz w:val="24"/>
          <w:szCs w:val="24"/>
          <w:lang w:val="en-US"/>
        </w:rPr>
        <w:t>].</w:t>
      </w:r>
      <w:proofErr w:type="gramEnd"/>
      <w:r w:rsidRPr="00650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7912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9121A">
        <w:rPr>
          <w:rFonts w:ascii="Times New Roman" w:hAnsi="Times New Roman" w:cs="Times New Roman"/>
          <w:sz w:val="24"/>
          <w:szCs w:val="24"/>
          <w:lang w:val="en-US"/>
        </w:rPr>
        <w:t>Izd-vo</w:t>
      </w:r>
      <w:proofErr w:type="spellEnd"/>
      <w:r w:rsidRPr="0079121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79121A">
        <w:rPr>
          <w:rFonts w:ascii="Times New Roman" w:hAnsi="Times New Roman" w:cs="Times New Roman"/>
          <w:sz w:val="24"/>
          <w:szCs w:val="24"/>
          <w:lang w:val="en-US"/>
        </w:rPr>
        <w:t>Akademija</w:t>
      </w:r>
      <w:proofErr w:type="spellEnd"/>
      <w:r w:rsidRPr="0079121A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B81138" w:rsidRPr="007912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81138">
        <w:rPr>
          <w:rFonts w:ascii="Times New Roman" w:hAnsi="Times New Roman" w:cs="Times New Roman"/>
          <w:sz w:val="24"/>
          <w:szCs w:val="24"/>
          <w:lang w:val="en-US"/>
        </w:rPr>
        <w:t>608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7AC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>[in Russian].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121A" w:rsidRPr="00BF7024" w:rsidRDefault="0079121A" w:rsidP="00791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3B9" w:rsidRPr="004762D0" w:rsidRDefault="003173B9" w:rsidP="00791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73B9" w:rsidRPr="004762D0" w:rsidSect="00681A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E1" w:rsidRDefault="00803EE1" w:rsidP="006C1D06">
      <w:pPr>
        <w:spacing w:after="0" w:line="240" w:lineRule="auto"/>
      </w:pPr>
      <w:r>
        <w:separator/>
      </w:r>
    </w:p>
  </w:endnote>
  <w:endnote w:type="continuationSeparator" w:id="0">
    <w:p w:rsidR="00803EE1" w:rsidRDefault="00803EE1" w:rsidP="006C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E1" w:rsidRDefault="00803EE1" w:rsidP="006C1D06">
      <w:pPr>
        <w:spacing w:after="0" w:line="240" w:lineRule="auto"/>
      </w:pPr>
      <w:r>
        <w:separator/>
      </w:r>
    </w:p>
  </w:footnote>
  <w:footnote w:type="continuationSeparator" w:id="0">
    <w:p w:rsidR="00803EE1" w:rsidRDefault="00803EE1" w:rsidP="006C1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C3D09674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1057" w:hanging="360"/>
      </w:pPr>
      <w:rPr>
        <w:rFonts w:hint="default"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5E"/>
    <w:rsid w:val="0000077A"/>
    <w:rsid w:val="00012EC9"/>
    <w:rsid w:val="0001352F"/>
    <w:rsid w:val="00025A07"/>
    <w:rsid w:val="000276C4"/>
    <w:rsid w:val="00030D48"/>
    <w:rsid w:val="00034C5A"/>
    <w:rsid w:val="000418BD"/>
    <w:rsid w:val="00052E1E"/>
    <w:rsid w:val="000545CC"/>
    <w:rsid w:val="00055058"/>
    <w:rsid w:val="00065EBF"/>
    <w:rsid w:val="00077206"/>
    <w:rsid w:val="00081807"/>
    <w:rsid w:val="00087329"/>
    <w:rsid w:val="000909A2"/>
    <w:rsid w:val="00094F2D"/>
    <w:rsid w:val="00095FC2"/>
    <w:rsid w:val="00096F36"/>
    <w:rsid w:val="000C36BA"/>
    <w:rsid w:val="000C53DA"/>
    <w:rsid w:val="000C633A"/>
    <w:rsid w:val="000C6F5E"/>
    <w:rsid w:val="000C7BFE"/>
    <w:rsid w:val="000D17C0"/>
    <w:rsid w:val="000E5C15"/>
    <w:rsid w:val="000F5F96"/>
    <w:rsid w:val="001000EC"/>
    <w:rsid w:val="00102FDB"/>
    <w:rsid w:val="00106081"/>
    <w:rsid w:val="00107C99"/>
    <w:rsid w:val="001161C7"/>
    <w:rsid w:val="0011628C"/>
    <w:rsid w:val="00120116"/>
    <w:rsid w:val="0012213A"/>
    <w:rsid w:val="001225FC"/>
    <w:rsid w:val="00124395"/>
    <w:rsid w:val="00126D33"/>
    <w:rsid w:val="00131C36"/>
    <w:rsid w:val="00132FF8"/>
    <w:rsid w:val="001332E5"/>
    <w:rsid w:val="00133B89"/>
    <w:rsid w:val="00136F9E"/>
    <w:rsid w:val="001429FC"/>
    <w:rsid w:val="00145BC5"/>
    <w:rsid w:val="001532E2"/>
    <w:rsid w:val="00156129"/>
    <w:rsid w:val="001624BF"/>
    <w:rsid w:val="00182939"/>
    <w:rsid w:val="00182FFE"/>
    <w:rsid w:val="00183ECE"/>
    <w:rsid w:val="00190B3D"/>
    <w:rsid w:val="001A5EC8"/>
    <w:rsid w:val="001B4C8A"/>
    <w:rsid w:val="001E28EF"/>
    <w:rsid w:val="001E6ECA"/>
    <w:rsid w:val="001F57D5"/>
    <w:rsid w:val="001F70A8"/>
    <w:rsid w:val="001F7281"/>
    <w:rsid w:val="002004B6"/>
    <w:rsid w:val="0020418D"/>
    <w:rsid w:val="00226B8A"/>
    <w:rsid w:val="0024185D"/>
    <w:rsid w:val="0025225A"/>
    <w:rsid w:val="00257733"/>
    <w:rsid w:val="00266E51"/>
    <w:rsid w:val="00270481"/>
    <w:rsid w:val="00272E2A"/>
    <w:rsid w:val="00276383"/>
    <w:rsid w:val="00281134"/>
    <w:rsid w:val="002821C8"/>
    <w:rsid w:val="00283A6D"/>
    <w:rsid w:val="00287452"/>
    <w:rsid w:val="00296ED5"/>
    <w:rsid w:val="002A1128"/>
    <w:rsid w:val="002B1AE5"/>
    <w:rsid w:val="002B4B5E"/>
    <w:rsid w:val="002B6948"/>
    <w:rsid w:val="002C142E"/>
    <w:rsid w:val="002C4BFD"/>
    <w:rsid w:val="002C5FA1"/>
    <w:rsid w:val="002F0321"/>
    <w:rsid w:val="002F4560"/>
    <w:rsid w:val="002F6AEA"/>
    <w:rsid w:val="003002B1"/>
    <w:rsid w:val="00301BDC"/>
    <w:rsid w:val="00310AF3"/>
    <w:rsid w:val="00313A3A"/>
    <w:rsid w:val="00313CB6"/>
    <w:rsid w:val="00314CDC"/>
    <w:rsid w:val="003173B9"/>
    <w:rsid w:val="00323892"/>
    <w:rsid w:val="00326FFE"/>
    <w:rsid w:val="00340EA9"/>
    <w:rsid w:val="00341494"/>
    <w:rsid w:val="003438CF"/>
    <w:rsid w:val="00345183"/>
    <w:rsid w:val="00346E9A"/>
    <w:rsid w:val="00356F73"/>
    <w:rsid w:val="00364480"/>
    <w:rsid w:val="00366BC2"/>
    <w:rsid w:val="00367203"/>
    <w:rsid w:val="00370500"/>
    <w:rsid w:val="003705A2"/>
    <w:rsid w:val="00380E79"/>
    <w:rsid w:val="00381616"/>
    <w:rsid w:val="003847AC"/>
    <w:rsid w:val="003A20C4"/>
    <w:rsid w:val="003A77C7"/>
    <w:rsid w:val="003B56F7"/>
    <w:rsid w:val="003C0886"/>
    <w:rsid w:val="003C188C"/>
    <w:rsid w:val="003C2D69"/>
    <w:rsid w:val="003C7809"/>
    <w:rsid w:val="003C7C00"/>
    <w:rsid w:val="003E590F"/>
    <w:rsid w:val="003E59AB"/>
    <w:rsid w:val="003F018C"/>
    <w:rsid w:val="003F128D"/>
    <w:rsid w:val="00406754"/>
    <w:rsid w:val="004116D4"/>
    <w:rsid w:val="0041519B"/>
    <w:rsid w:val="00420CDD"/>
    <w:rsid w:val="00426DD6"/>
    <w:rsid w:val="004419F4"/>
    <w:rsid w:val="004448F5"/>
    <w:rsid w:val="004471C4"/>
    <w:rsid w:val="00455CA2"/>
    <w:rsid w:val="00460F02"/>
    <w:rsid w:val="00463CC1"/>
    <w:rsid w:val="00472582"/>
    <w:rsid w:val="00474AB1"/>
    <w:rsid w:val="004762D0"/>
    <w:rsid w:val="00490911"/>
    <w:rsid w:val="00490992"/>
    <w:rsid w:val="00491C76"/>
    <w:rsid w:val="004974F8"/>
    <w:rsid w:val="004A0AB8"/>
    <w:rsid w:val="004A128F"/>
    <w:rsid w:val="004A52E6"/>
    <w:rsid w:val="004A57C2"/>
    <w:rsid w:val="004B23BB"/>
    <w:rsid w:val="004B70F2"/>
    <w:rsid w:val="004C1107"/>
    <w:rsid w:val="004D5D6A"/>
    <w:rsid w:val="004D6834"/>
    <w:rsid w:val="004E1665"/>
    <w:rsid w:val="004E2DEB"/>
    <w:rsid w:val="004E6245"/>
    <w:rsid w:val="00500C91"/>
    <w:rsid w:val="0050340C"/>
    <w:rsid w:val="00510FBB"/>
    <w:rsid w:val="00515847"/>
    <w:rsid w:val="0052452C"/>
    <w:rsid w:val="00526441"/>
    <w:rsid w:val="005342A4"/>
    <w:rsid w:val="005429F0"/>
    <w:rsid w:val="00543D54"/>
    <w:rsid w:val="005443E0"/>
    <w:rsid w:val="005454C6"/>
    <w:rsid w:val="00552625"/>
    <w:rsid w:val="00570683"/>
    <w:rsid w:val="0057249F"/>
    <w:rsid w:val="00575844"/>
    <w:rsid w:val="00583661"/>
    <w:rsid w:val="00586E5F"/>
    <w:rsid w:val="00586FBD"/>
    <w:rsid w:val="0058736A"/>
    <w:rsid w:val="00590E68"/>
    <w:rsid w:val="005B0B05"/>
    <w:rsid w:val="005B6F2F"/>
    <w:rsid w:val="005C5763"/>
    <w:rsid w:val="005E0F09"/>
    <w:rsid w:val="005E1869"/>
    <w:rsid w:val="005E2B54"/>
    <w:rsid w:val="005F2FF7"/>
    <w:rsid w:val="00606C16"/>
    <w:rsid w:val="00620136"/>
    <w:rsid w:val="00626405"/>
    <w:rsid w:val="00631174"/>
    <w:rsid w:val="006469C5"/>
    <w:rsid w:val="00647240"/>
    <w:rsid w:val="00650CDE"/>
    <w:rsid w:val="00657555"/>
    <w:rsid w:val="00670B06"/>
    <w:rsid w:val="00674AFF"/>
    <w:rsid w:val="00680629"/>
    <w:rsid w:val="00681ADF"/>
    <w:rsid w:val="00685FF5"/>
    <w:rsid w:val="0069175D"/>
    <w:rsid w:val="006A0B94"/>
    <w:rsid w:val="006B3D3B"/>
    <w:rsid w:val="006C1D06"/>
    <w:rsid w:val="006D36D7"/>
    <w:rsid w:val="006D7476"/>
    <w:rsid w:val="006E07B5"/>
    <w:rsid w:val="00700922"/>
    <w:rsid w:val="00705237"/>
    <w:rsid w:val="007067EF"/>
    <w:rsid w:val="007116CA"/>
    <w:rsid w:val="00712B72"/>
    <w:rsid w:val="00714827"/>
    <w:rsid w:val="0072467E"/>
    <w:rsid w:val="00726943"/>
    <w:rsid w:val="00730F7E"/>
    <w:rsid w:val="00734826"/>
    <w:rsid w:val="007358E2"/>
    <w:rsid w:val="00763315"/>
    <w:rsid w:val="00764872"/>
    <w:rsid w:val="007663A4"/>
    <w:rsid w:val="00770DEE"/>
    <w:rsid w:val="0079121A"/>
    <w:rsid w:val="00792068"/>
    <w:rsid w:val="00794DE4"/>
    <w:rsid w:val="007A4F72"/>
    <w:rsid w:val="007A5D07"/>
    <w:rsid w:val="007A616A"/>
    <w:rsid w:val="007B4747"/>
    <w:rsid w:val="007C4FBE"/>
    <w:rsid w:val="007C5BAC"/>
    <w:rsid w:val="007D0BAC"/>
    <w:rsid w:val="007E7A83"/>
    <w:rsid w:val="007E7DDB"/>
    <w:rsid w:val="00803EE1"/>
    <w:rsid w:val="008049AD"/>
    <w:rsid w:val="00805F52"/>
    <w:rsid w:val="00806582"/>
    <w:rsid w:val="008201D9"/>
    <w:rsid w:val="00820D9F"/>
    <w:rsid w:val="0082142B"/>
    <w:rsid w:val="008221A6"/>
    <w:rsid w:val="0083449C"/>
    <w:rsid w:val="008373E7"/>
    <w:rsid w:val="00865531"/>
    <w:rsid w:val="008814B4"/>
    <w:rsid w:val="00884729"/>
    <w:rsid w:val="0088487E"/>
    <w:rsid w:val="00885AFE"/>
    <w:rsid w:val="008862F5"/>
    <w:rsid w:val="008907FD"/>
    <w:rsid w:val="00895726"/>
    <w:rsid w:val="008B0DC9"/>
    <w:rsid w:val="008B6456"/>
    <w:rsid w:val="008B7A81"/>
    <w:rsid w:val="008C2527"/>
    <w:rsid w:val="008C3A25"/>
    <w:rsid w:val="008C7513"/>
    <w:rsid w:val="008D02AE"/>
    <w:rsid w:val="008E3B6F"/>
    <w:rsid w:val="008E783D"/>
    <w:rsid w:val="00927C59"/>
    <w:rsid w:val="00935248"/>
    <w:rsid w:val="00953AE5"/>
    <w:rsid w:val="009673B0"/>
    <w:rsid w:val="00973F03"/>
    <w:rsid w:val="00975F73"/>
    <w:rsid w:val="00997CF8"/>
    <w:rsid w:val="009A6E2C"/>
    <w:rsid w:val="009A7B54"/>
    <w:rsid w:val="009B0116"/>
    <w:rsid w:val="009B3862"/>
    <w:rsid w:val="009B4017"/>
    <w:rsid w:val="009C2BBE"/>
    <w:rsid w:val="009C3552"/>
    <w:rsid w:val="009C519D"/>
    <w:rsid w:val="009D3DA8"/>
    <w:rsid w:val="009D4F8D"/>
    <w:rsid w:val="009F04E9"/>
    <w:rsid w:val="009F39B0"/>
    <w:rsid w:val="009F586C"/>
    <w:rsid w:val="00A0615A"/>
    <w:rsid w:val="00A317C5"/>
    <w:rsid w:val="00A3481B"/>
    <w:rsid w:val="00A428B9"/>
    <w:rsid w:val="00A456AE"/>
    <w:rsid w:val="00A45F61"/>
    <w:rsid w:val="00A4772A"/>
    <w:rsid w:val="00A50EAC"/>
    <w:rsid w:val="00A62BD2"/>
    <w:rsid w:val="00A62C3B"/>
    <w:rsid w:val="00A63669"/>
    <w:rsid w:val="00A7678E"/>
    <w:rsid w:val="00A81B52"/>
    <w:rsid w:val="00A825BF"/>
    <w:rsid w:val="00A85D71"/>
    <w:rsid w:val="00A95B75"/>
    <w:rsid w:val="00A95C66"/>
    <w:rsid w:val="00AB176A"/>
    <w:rsid w:val="00AB27E0"/>
    <w:rsid w:val="00AC54AB"/>
    <w:rsid w:val="00AC5D32"/>
    <w:rsid w:val="00AC64E7"/>
    <w:rsid w:val="00AD6993"/>
    <w:rsid w:val="00AE251B"/>
    <w:rsid w:val="00AE3E45"/>
    <w:rsid w:val="00AE6820"/>
    <w:rsid w:val="00AF27E8"/>
    <w:rsid w:val="00B03EBC"/>
    <w:rsid w:val="00B04213"/>
    <w:rsid w:val="00B10B8D"/>
    <w:rsid w:val="00B112C0"/>
    <w:rsid w:val="00B11B39"/>
    <w:rsid w:val="00B136EB"/>
    <w:rsid w:val="00B15E91"/>
    <w:rsid w:val="00B206D0"/>
    <w:rsid w:val="00B226DD"/>
    <w:rsid w:val="00B23078"/>
    <w:rsid w:val="00B26906"/>
    <w:rsid w:val="00B36E0C"/>
    <w:rsid w:val="00B54C04"/>
    <w:rsid w:val="00B609F9"/>
    <w:rsid w:val="00B64B78"/>
    <w:rsid w:val="00B67631"/>
    <w:rsid w:val="00B81138"/>
    <w:rsid w:val="00B82AC0"/>
    <w:rsid w:val="00B835FD"/>
    <w:rsid w:val="00B87207"/>
    <w:rsid w:val="00BA01A9"/>
    <w:rsid w:val="00BB1A76"/>
    <w:rsid w:val="00BB5E1C"/>
    <w:rsid w:val="00BC7C08"/>
    <w:rsid w:val="00BD18A4"/>
    <w:rsid w:val="00BD3FEB"/>
    <w:rsid w:val="00BE3E5E"/>
    <w:rsid w:val="00BF7024"/>
    <w:rsid w:val="00C06406"/>
    <w:rsid w:val="00C44E13"/>
    <w:rsid w:val="00C57A16"/>
    <w:rsid w:val="00C60EBE"/>
    <w:rsid w:val="00C61D8B"/>
    <w:rsid w:val="00C64C5A"/>
    <w:rsid w:val="00C65DA3"/>
    <w:rsid w:val="00C711BD"/>
    <w:rsid w:val="00C7255E"/>
    <w:rsid w:val="00C760FF"/>
    <w:rsid w:val="00C77460"/>
    <w:rsid w:val="00C81211"/>
    <w:rsid w:val="00C86000"/>
    <w:rsid w:val="00C909F3"/>
    <w:rsid w:val="00C92452"/>
    <w:rsid w:val="00C93375"/>
    <w:rsid w:val="00CB3BD9"/>
    <w:rsid w:val="00CC21C7"/>
    <w:rsid w:val="00CD660B"/>
    <w:rsid w:val="00CE0D72"/>
    <w:rsid w:val="00CE4AC0"/>
    <w:rsid w:val="00CE52C4"/>
    <w:rsid w:val="00CF60E7"/>
    <w:rsid w:val="00D01568"/>
    <w:rsid w:val="00D044BE"/>
    <w:rsid w:val="00D0631F"/>
    <w:rsid w:val="00D16A7D"/>
    <w:rsid w:val="00D34134"/>
    <w:rsid w:val="00D34C75"/>
    <w:rsid w:val="00D36F3E"/>
    <w:rsid w:val="00D40956"/>
    <w:rsid w:val="00D4709F"/>
    <w:rsid w:val="00D5038C"/>
    <w:rsid w:val="00D56085"/>
    <w:rsid w:val="00D64C00"/>
    <w:rsid w:val="00D66193"/>
    <w:rsid w:val="00D75C40"/>
    <w:rsid w:val="00D82FFE"/>
    <w:rsid w:val="00D848AC"/>
    <w:rsid w:val="00D852CE"/>
    <w:rsid w:val="00DA0FF5"/>
    <w:rsid w:val="00DB15FF"/>
    <w:rsid w:val="00DB4856"/>
    <w:rsid w:val="00DB75A2"/>
    <w:rsid w:val="00DC3909"/>
    <w:rsid w:val="00DD7427"/>
    <w:rsid w:val="00DE3424"/>
    <w:rsid w:val="00DE55B8"/>
    <w:rsid w:val="00DF2102"/>
    <w:rsid w:val="00DF4C1A"/>
    <w:rsid w:val="00DF5D95"/>
    <w:rsid w:val="00E02049"/>
    <w:rsid w:val="00E043EB"/>
    <w:rsid w:val="00E063BA"/>
    <w:rsid w:val="00E15050"/>
    <w:rsid w:val="00E27CC1"/>
    <w:rsid w:val="00E44A8D"/>
    <w:rsid w:val="00E501E9"/>
    <w:rsid w:val="00E55758"/>
    <w:rsid w:val="00E6558A"/>
    <w:rsid w:val="00E815D0"/>
    <w:rsid w:val="00E94AFA"/>
    <w:rsid w:val="00EA58C9"/>
    <w:rsid w:val="00EA742A"/>
    <w:rsid w:val="00EA7BDE"/>
    <w:rsid w:val="00EA7EA6"/>
    <w:rsid w:val="00EB0BC6"/>
    <w:rsid w:val="00EB3010"/>
    <w:rsid w:val="00EB3158"/>
    <w:rsid w:val="00EC2CED"/>
    <w:rsid w:val="00ED1986"/>
    <w:rsid w:val="00EE1BE0"/>
    <w:rsid w:val="00EF0510"/>
    <w:rsid w:val="00EF08BB"/>
    <w:rsid w:val="00EF4E6A"/>
    <w:rsid w:val="00F0333B"/>
    <w:rsid w:val="00F10EB9"/>
    <w:rsid w:val="00F20B39"/>
    <w:rsid w:val="00F21835"/>
    <w:rsid w:val="00F21A8A"/>
    <w:rsid w:val="00F35A58"/>
    <w:rsid w:val="00F37D7E"/>
    <w:rsid w:val="00F4466D"/>
    <w:rsid w:val="00F543B7"/>
    <w:rsid w:val="00F652D8"/>
    <w:rsid w:val="00F72B67"/>
    <w:rsid w:val="00F90265"/>
    <w:rsid w:val="00F9053F"/>
    <w:rsid w:val="00F918F2"/>
    <w:rsid w:val="00FA0F1D"/>
    <w:rsid w:val="00FC4BCA"/>
    <w:rsid w:val="00FD328A"/>
    <w:rsid w:val="00FD33C8"/>
    <w:rsid w:val="00FD4AAD"/>
    <w:rsid w:val="00FD5EE3"/>
    <w:rsid w:val="00FF020E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586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8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2A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D06"/>
  </w:style>
  <w:style w:type="paragraph" w:styleId="a7">
    <w:name w:val="footer"/>
    <w:basedOn w:val="a"/>
    <w:link w:val="a8"/>
    <w:uiPriority w:val="99"/>
    <w:unhideWhenUsed/>
    <w:rsid w:val="006C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D06"/>
  </w:style>
  <w:style w:type="paragraph" w:styleId="a9">
    <w:name w:val="Balloon Text"/>
    <w:basedOn w:val="a"/>
    <w:link w:val="aa"/>
    <w:uiPriority w:val="99"/>
    <w:semiHidden/>
    <w:unhideWhenUsed/>
    <w:rsid w:val="0071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6C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65DA3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674A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4A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4AF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4A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4A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586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8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2A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D06"/>
  </w:style>
  <w:style w:type="paragraph" w:styleId="a7">
    <w:name w:val="footer"/>
    <w:basedOn w:val="a"/>
    <w:link w:val="a8"/>
    <w:uiPriority w:val="99"/>
    <w:unhideWhenUsed/>
    <w:rsid w:val="006C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D06"/>
  </w:style>
  <w:style w:type="paragraph" w:styleId="a9">
    <w:name w:val="Balloon Text"/>
    <w:basedOn w:val="a"/>
    <w:link w:val="aa"/>
    <w:uiPriority w:val="99"/>
    <w:semiHidden/>
    <w:unhideWhenUsed/>
    <w:rsid w:val="0071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6C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65DA3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674A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4A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4AF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4A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4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s://doi.org/10.18781/R.MEX.FIT.1706-5" TargetMode="External"/><Relationship Id="rId26" Type="http://schemas.openxmlformats.org/officeDocument/2006/relationships/hyperlink" Target="https://doi.org/10.1016/J.JKSUS.2013.05.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s10526-018-9873-9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doi.org/10.1016/J.JKSUS.2013.05.001" TargetMode="External"/><Relationship Id="rId25" Type="http://schemas.openxmlformats.org/officeDocument/2006/relationships/hyperlink" Target="https://doi.org/10.4172/1948-5948.100018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4172/1948-5948.1000188" TargetMode="External"/><Relationship Id="rId20" Type="http://schemas.openxmlformats.org/officeDocument/2006/relationships/hyperlink" Target="https://doi.org/10.1016/J.MICRES.2018.04.003" TargetMode="External"/><Relationship Id="rId29" Type="http://schemas.openxmlformats.org/officeDocument/2006/relationships/hyperlink" Target="https://doi.org/10.1016/J.MICRES.2018.04.0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doi.org/10.1016/J.MICRES.2013.09.01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i.org/10.1016/J.MICRES.2013.09.011" TargetMode="External"/><Relationship Id="rId23" Type="http://schemas.openxmlformats.org/officeDocument/2006/relationships/hyperlink" Target="https://doi.org/10.1016/J.MICRES.2017.08.016" TargetMode="External"/><Relationship Id="rId28" Type="http://schemas.openxmlformats.org/officeDocument/2006/relationships/hyperlink" Target="https://doi.org/10.1186/s40064-016-1780-x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doi.org/10.1186/s40064-016-1780-x" TargetMode="External"/><Relationship Id="rId31" Type="http://schemas.openxmlformats.org/officeDocument/2006/relationships/hyperlink" Target="https://doi.org/10.1016/J.CROPRO.2012.09.0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riman_zhappar@mail.ru" TargetMode="External"/><Relationship Id="rId14" Type="http://schemas.openxmlformats.org/officeDocument/2006/relationships/hyperlink" Target="https://doi.org/10.1016/J.MICRES.2017.08.016" TargetMode="External"/><Relationship Id="rId22" Type="http://schemas.openxmlformats.org/officeDocument/2006/relationships/hyperlink" Target="https://doi.org/10.1016/J.CROPRO.2012.09.008" TargetMode="External"/><Relationship Id="rId27" Type="http://schemas.openxmlformats.org/officeDocument/2006/relationships/hyperlink" Target="https://doi.org/10.18781/R.MEX.FIT.1706-5" TargetMode="External"/><Relationship Id="rId30" Type="http://schemas.openxmlformats.org/officeDocument/2006/relationships/hyperlink" Target="https://doi.org/10.1007/s10526-018-9873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6241-FAC5-4B29-B775-B67A1847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Customer</cp:lastModifiedBy>
  <cp:revision>7</cp:revision>
  <dcterms:created xsi:type="dcterms:W3CDTF">2019-10-04T08:52:00Z</dcterms:created>
  <dcterms:modified xsi:type="dcterms:W3CDTF">2019-11-13T17:14:00Z</dcterms:modified>
</cp:coreProperties>
</file>